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2132" w14:textId="2EE734C8"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204405">
        <w:rPr>
          <w:rFonts w:ascii="Arial" w:hAnsi="Arial" w:cs="Arial"/>
          <w:b/>
          <w:sz w:val="24"/>
          <w:szCs w:val="24"/>
        </w:rPr>
        <w:t>56/2023</w:t>
      </w:r>
    </w:p>
    <w:p w14:paraId="6A9075F8" w14:textId="0640E675"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D87A85">
        <w:rPr>
          <w:rFonts w:ascii="Arial" w:eastAsia="Times New Roman" w:hAnsi="Arial" w:cs="Arial"/>
          <w:b/>
          <w:bCs/>
          <w:kern w:val="32"/>
          <w:sz w:val="24"/>
          <w:szCs w:val="24"/>
        </w:rPr>
        <w:t>33/2023</w:t>
      </w:r>
    </w:p>
    <w:p w14:paraId="430AA0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9B0E76D" w14:textId="6E67A705"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PREGÃO PRESENCIAL</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Dzumann nº 315 Centro, CALMON SC até o horário previsto para o credenciamento. O Credenciamento será realizado até as </w:t>
      </w:r>
      <w:r w:rsidR="00D87A85">
        <w:rPr>
          <w:rFonts w:ascii="Arial" w:hAnsi="Arial" w:cs="Arial"/>
          <w:b/>
          <w:sz w:val="24"/>
          <w:szCs w:val="24"/>
          <w:highlight w:val="yellow"/>
        </w:rPr>
        <w:t>14</w:t>
      </w:r>
      <w:r w:rsidRPr="009D01F0">
        <w:rPr>
          <w:rFonts w:ascii="Arial" w:hAnsi="Arial" w:cs="Arial"/>
          <w:b/>
          <w:sz w:val="24"/>
          <w:szCs w:val="24"/>
          <w:highlight w:val="yellow"/>
        </w:rPr>
        <w:t>H</w:t>
      </w:r>
      <w:r w:rsidR="00D87A85">
        <w:rPr>
          <w:rFonts w:ascii="Arial" w:hAnsi="Arial" w:cs="Arial"/>
          <w:b/>
          <w:sz w:val="24"/>
          <w:szCs w:val="24"/>
          <w:highlight w:val="yellow"/>
        </w:rPr>
        <w:t>0</w:t>
      </w:r>
      <w:r w:rsidRPr="009D01F0">
        <w:rPr>
          <w:rFonts w:ascii="Arial" w:hAnsi="Arial" w:cs="Arial"/>
          <w:b/>
          <w:sz w:val="24"/>
          <w:szCs w:val="24"/>
          <w:highlight w:val="yellow"/>
        </w:rPr>
        <w:t xml:space="preserve">0MIM do dia </w:t>
      </w:r>
      <w:r w:rsidR="00D87A85">
        <w:rPr>
          <w:rFonts w:ascii="Arial" w:hAnsi="Arial" w:cs="Arial"/>
          <w:b/>
          <w:sz w:val="24"/>
          <w:szCs w:val="24"/>
          <w:highlight w:val="yellow"/>
        </w:rPr>
        <w:t>24</w:t>
      </w:r>
      <w:r w:rsidR="00453F83">
        <w:rPr>
          <w:rFonts w:ascii="Arial" w:hAnsi="Arial" w:cs="Arial"/>
          <w:b/>
          <w:sz w:val="24"/>
          <w:szCs w:val="24"/>
          <w:highlight w:val="yellow"/>
        </w:rPr>
        <w:t xml:space="preserve"> </w:t>
      </w:r>
      <w:r w:rsidRPr="009D01F0">
        <w:rPr>
          <w:rFonts w:ascii="Arial" w:hAnsi="Arial" w:cs="Arial"/>
          <w:b/>
          <w:sz w:val="24"/>
          <w:szCs w:val="24"/>
          <w:highlight w:val="yellow"/>
        </w:rPr>
        <w:t xml:space="preserve">de </w:t>
      </w:r>
      <w:r w:rsidR="00FB0ED2">
        <w:rPr>
          <w:rFonts w:ascii="Arial" w:hAnsi="Arial" w:cs="Arial"/>
          <w:b/>
          <w:sz w:val="24"/>
          <w:szCs w:val="24"/>
        </w:rPr>
        <w:t>JANEIRO DE 2024</w:t>
      </w:r>
      <w:r w:rsidRPr="009D01F0">
        <w:rPr>
          <w:rFonts w:ascii="Arial" w:hAnsi="Arial" w:cs="Arial"/>
          <w:sz w:val="24"/>
          <w:szCs w:val="24"/>
        </w:rPr>
        <w:t xml:space="preserve"> do primeiro dia útil subseqüente, na hipótese de não haver expediente nesta data. Abertura da sessão será no mesmo dia às </w:t>
      </w:r>
      <w:r w:rsidRPr="009D01F0">
        <w:rPr>
          <w:rFonts w:ascii="Arial" w:hAnsi="Arial" w:cs="Arial"/>
          <w:b/>
          <w:bCs/>
          <w:sz w:val="24"/>
          <w:szCs w:val="24"/>
        </w:rPr>
        <w:t>08h30min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POR</w:t>
      </w:r>
      <w:r w:rsidR="00A55FAB">
        <w:rPr>
          <w:rFonts w:ascii="Arial" w:hAnsi="Arial" w:cs="Arial"/>
          <w:b/>
          <w:sz w:val="24"/>
          <w:szCs w:val="24"/>
        </w:rPr>
        <w:t xml:space="preserve"> 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62AAEF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BB961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DO OBJETO :</w:t>
      </w:r>
    </w:p>
    <w:p w14:paraId="01793923" w14:textId="42E3457C" w:rsidR="009D01F0" w:rsidRPr="00FB0ED2" w:rsidRDefault="009D01F0" w:rsidP="00FB0ED2">
      <w:pPr>
        <w:pStyle w:val="PargrafodaLista"/>
        <w:numPr>
          <w:ilvl w:val="1"/>
          <w:numId w:val="27"/>
        </w:numPr>
        <w:spacing w:after="120"/>
        <w:jc w:val="both"/>
        <w:rPr>
          <w:rFonts w:ascii="Arial" w:eastAsiaTheme="minorHAnsi" w:hAnsi="Arial" w:cs="Arial"/>
          <w:sz w:val="24"/>
          <w:szCs w:val="24"/>
        </w:rPr>
      </w:pPr>
      <w:r w:rsidRPr="00FB0ED2">
        <w:rPr>
          <w:rFonts w:ascii="Arial" w:eastAsiaTheme="minorHAnsi" w:hAnsi="Arial" w:cs="Arial"/>
          <w:sz w:val="24"/>
          <w:szCs w:val="24"/>
        </w:rPr>
        <w:t xml:space="preserve">REGISTRO DE PREÇOS para </w:t>
      </w:r>
      <w:r w:rsidR="00FB0ED2">
        <w:rPr>
          <w:rFonts w:ascii="Arial" w:eastAsiaTheme="minorHAnsi" w:hAnsi="Arial" w:cs="Arial"/>
          <w:sz w:val="24"/>
          <w:szCs w:val="24"/>
        </w:rPr>
        <w:t>contratação</w:t>
      </w:r>
      <w:r w:rsidRPr="00FB0ED2">
        <w:rPr>
          <w:rFonts w:ascii="Arial" w:eastAsiaTheme="minorHAnsi" w:hAnsi="Arial" w:cs="Arial"/>
          <w:sz w:val="24"/>
          <w:szCs w:val="24"/>
        </w:rPr>
        <w:t xml:space="preserve"> futura e eventual </w:t>
      </w:r>
      <w:r w:rsidR="00D87A85" w:rsidRPr="00D87A85">
        <w:rPr>
          <w:rFonts w:ascii="Arial" w:eastAsiaTheme="minorHAnsi" w:hAnsi="Arial" w:cs="Arial"/>
          <w:sz w:val="24"/>
          <w:szCs w:val="24"/>
        </w:rPr>
        <w:t>AQUISIÇÃO DE CHIMARRODROMO COM BANCA USO EXTERNO.</w:t>
      </w:r>
    </w:p>
    <w:tbl>
      <w:tblPr>
        <w:tblW w:w="0" w:type="auto"/>
        <w:tblLayout w:type="fixed"/>
        <w:tblLook w:val="04A0" w:firstRow="1" w:lastRow="0" w:firstColumn="1" w:lastColumn="0" w:noHBand="0" w:noVBand="1"/>
      </w:tblPr>
      <w:tblGrid>
        <w:gridCol w:w="1091"/>
        <w:gridCol w:w="4574"/>
        <w:gridCol w:w="628"/>
        <w:gridCol w:w="927"/>
        <w:gridCol w:w="1107"/>
        <w:gridCol w:w="1113"/>
      </w:tblGrid>
      <w:tr w:rsidR="00D87A85" w14:paraId="53479428" w14:textId="77777777" w:rsidTr="00D87A85">
        <w:tc>
          <w:tcPr>
            <w:tcW w:w="1091" w:type="dxa"/>
            <w:tcBorders>
              <w:top w:val="single" w:sz="4" w:space="0" w:color="auto"/>
              <w:left w:val="single" w:sz="4" w:space="0" w:color="auto"/>
              <w:bottom w:val="single" w:sz="4" w:space="0" w:color="auto"/>
              <w:right w:val="single" w:sz="4" w:space="0" w:color="auto"/>
            </w:tcBorders>
          </w:tcPr>
          <w:p w14:paraId="4D3ED7D0" w14:textId="77777777" w:rsidR="00D87A85" w:rsidRDefault="00D87A85" w:rsidP="00D87A85">
            <w:r w:rsidRPr="00D87A85">
              <w:rPr>
                <w:b/>
              </w:rPr>
              <w:t>Item</w:t>
            </w:r>
          </w:p>
        </w:tc>
        <w:tc>
          <w:tcPr>
            <w:tcW w:w="4574" w:type="dxa"/>
            <w:tcBorders>
              <w:top w:val="single" w:sz="4" w:space="0" w:color="auto"/>
              <w:left w:val="single" w:sz="4" w:space="0" w:color="auto"/>
              <w:bottom w:val="single" w:sz="4" w:space="0" w:color="auto"/>
              <w:right w:val="single" w:sz="4" w:space="0" w:color="auto"/>
            </w:tcBorders>
          </w:tcPr>
          <w:p w14:paraId="7EEA13A9" w14:textId="77777777" w:rsidR="00D87A85" w:rsidRDefault="00D87A85" w:rsidP="006A32A0">
            <w:pPr>
              <w:spacing w:after="0"/>
            </w:pPr>
            <w:r>
              <w:rPr>
                <w:b/>
              </w:rPr>
              <w:t>Material/Serviço</w:t>
            </w:r>
          </w:p>
        </w:tc>
        <w:tc>
          <w:tcPr>
            <w:tcW w:w="628" w:type="dxa"/>
            <w:tcBorders>
              <w:top w:val="single" w:sz="4" w:space="0" w:color="auto"/>
              <w:left w:val="single" w:sz="4" w:space="0" w:color="auto"/>
              <w:bottom w:val="single" w:sz="4" w:space="0" w:color="auto"/>
              <w:right w:val="single" w:sz="4" w:space="0" w:color="auto"/>
            </w:tcBorders>
          </w:tcPr>
          <w:p w14:paraId="75013713" w14:textId="77777777" w:rsidR="00D87A85" w:rsidRDefault="00D87A85" w:rsidP="006A32A0">
            <w:pPr>
              <w:spacing w:after="0"/>
            </w:pPr>
            <w:r>
              <w:rPr>
                <w:b/>
              </w:rPr>
              <w:t>Unid. medida</w:t>
            </w:r>
          </w:p>
        </w:tc>
        <w:tc>
          <w:tcPr>
            <w:tcW w:w="927" w:type="dxa"/>
            <w:tcBorders>
              <w:top w:val="single" w:sz="4" w:space="0" w:color="auto"/>
              <w:left w:val="single" w:sz="4" w:space="0" w:color="auto"/>
              <w:bottom w:val="single" w:sz="4" w:space="0" w:color="auto"/>
              <w:right w:val="single" w:sz="4" w:space="0" w:color="auto"/>
            </w:tcBorders>
          </w:tcPr>
          <w:p w14:paraId="4AAAB755" w14:textId="77777777" w:rsidR="00D87A85" w:rsidRDefault="00D87A85" w:rsidP="006A32A0">
            <w:pPr>
              <w:spacing w:after="0"/>
              <w:jc w:val="right"/>
            </w:pPr>
            <w:r>
              <w:rPr>
                <w:b/>
              </w:rPr>
              <w:t>Qtd licitada</w:t>
            </w:r>
          </w:p>
        </w:tc>
        <w:tc>
          <w:tcPr>
            <w:tcW w:w="1107" w:type="dxa"/>
            <w:tcBorders>
              <w:top w:val="single" w:sz="4" w:space="0" w:color="auto"/>
              <w:left w:val="single" w:sz="4" w:space="0" w:color="auto"/>
              <w:bottom w:val="single" w:sz="4" w:space="0" w:color="auto"/>
              <w:right w:val="single" w:sz="4" w:space="0" w:color="auto"/>
            </w:tcBorders>
          </w:tcPr>
          <w:p w14:paraId="12481338" w14:textId="77777777" w:rsidR="00D87A85" w:rsidRDefault="00D87A85" w:rsidP="006A32A0">
            <w:pPr>
              <w:spacing w:after="0"/>
              <w:jc w:val="right"/>
            </w:pPr>
            <w:r>
              <w:rPr>
                <w:b/>
              </w:rPr>
              <w:t>Valor unitário (R$)</w:t>
            </w:r>
          </w:p>
        </w:tc>
        <w:tc>
          <w:tcPr>
            <w:tcW w:w="1113" w:type="dxa"/>
            <w:tcBorders>
              <w:top w:val="single" w:sz="4" w:space="0" w:color="auto"/>
              <w:left w:val="single" w:sz="4" w:space="0" w:color="auto"/>
              <w:bottom w:val="single" w:sz="4" w:space="0" w:color="auto"/>
              <w:right w:val="single" w:sz="4" w:space="0" w:color="auto"/>
            </w:tcBorders>
          </w:tcPr>
          <w:p w14:paraId="72160EED" w14:textId="77777777" w:rsidR="00D87A85" w:rsidRDefault="00D87A85" w:rsidP="006A32A0">
            <w:pPr>
              <w:spacing w:after="0"/>
              <w:jc w:val="right"/>
            </w:pPr>
            <w:r>
              <w:rPr>
                <w:b/>
              </w:rPr>
              <w:t>Valor total (R$)</w:t>
            </w:r>
          </w:p>
        </w:tc>
      </w:tr>
      <w:tr w:rsidR="00D87A85" w14:paraId="32FFD50E" w14:textId="77777777" w:rsidTr="00D87A85">
        <w:tc>
          <w:tcPr>
            <w:tcW w:w="1091" w:type="dxa"/>
            <w:tcBorders>
              <w:top w:val="single" w:sz="4" w:space="0" w:color="auto"/>
              <w:left w:val="single" w:sz="4" w:space="0" w:color="auto"/>
              <w:bottom w:val="single" w:sz="4" w:space="0" w:color="auto"/>
              <w:right w:val="single" w:sz="4" w:space="0" w:color="auto"/>
            </w:tcBorders>
          </w:tcPr>
          <w:p w14:paraId="7C0B9852" w14:textId="77777777" w:rsidR="00D87A85" w:rsidRDefault="00D87A85" w:rsidP="006A32A0">
            <w:pPr>
              <w:spacing w:after="0"/>
            </w:pPr>
            <w:r>
              <w:t>1</w:t>
            </w:r>
          </w:p>
        </w:tc>
        <w:tc>
          <w:tcPr>
            <w:tcW w:w="4574" w:type="dxa"/>
            <w:tcBorders>
              <w:top w:val="single" w:sz="4" w:space="0" w:color="auto"/>
              <w:left w:val="single" w:sz="4" w:space="0" w:color="auto"/>
              <w:bottom w:val="single" w:sz="4" w:space="0" w:color="auto"/>
              <w:right w:val="single" w:sz="4" w:space="0" w:color="auto"/>
            </w:tcBorders>
          </w:tcPr>
          <w:p w14:paraId="63DF812A" w14:textId="77777777" w:rsidR="00D87A85" w:rsidRDefault="00D87A85" w:rsidP="006A32A0">
            <w:pPr>
              <w:spacing w:after="0"/>
            </w:pPr>
            <w:r>
              <w:t xml:space="preserve">27022 - CHIMARRODROMO Aquecedor de água (específico para utilização em locais públicos) Possui selo do INMETRO Segurança Reservatório de 25 litros, com uma torneira de água quente. Termostato digital, travado com senha, para evitar que pessoas mexam nele Válvula de alívio de vapor (alívio da pressão se ocorrer superaquecimento) Instalado em altura que somente crianças que saibam ler alcancem a água quente 2) Refrigerador de água (específico para locais públicos) Possui selo do INMETRO Reservatório de 30 litros, com duas torneiras de </w:t>
            </w:r>
            <w:r>
              <w:lastRenderedPageBreak/>
              <w:t>água gelada e uma torneira de água natural. Termostato para regulagem de temperatura Instalado em altura adequada a crianças e adultos terem o acesso. 3) Purificador de água Certificado pelo INMETRO para retenção de impurezas sólidas e cloro, adequado à vazão dos equipamentos 4) Totem em Aço Inox 430 com bancada e tomada p/carregar celulares Estrutura em aço inox 430 (estrutura interna e cobertura externa), específico para ser instalado em locais abertos. Com medidas aproximadas de largura mínima de 100 cm; profundidade mínima de 75 cm e altura mínima de 180 cm; com bancada lateral de 25 cm de largura por 75 cm de profundidade com duas tomadas externas com tampa de proteção para carregar celulares. Envelopado com adesivos laminados (duplamente adesivado, resistentes a arranhões). Instalação elétrica interna dentro das normas da ABNT NBR 5410 e NR 10 com diagrama e ART assinada pelo engenheiro eletricista. 5) Dosador de álcool de pedal inox Fabricado em aço inox, com reservatório de 15L / 15.000 aplicações. Instalação, garantias e serviços pós venda: • Produtos entregues instalados no local, sem nenhum custo a mais de frete, peças e ou mão de obra. (cabe ao cliente somente fornecer ponto de água, energia e esgoto adequados). • Como os produtos serão instalados por nós (fabricantes) e representantes autorizados da fábrica a garantia dos produtos elétricos e do sistema de filtragem é de um ano (12 meses). • Garantia contra ferrugem corrosão na estrutura de 12 meses. • Após a instalação, realizaremos a troca de cartuchos do sistema de filtragem de água (entre 6 e 9 meses), revisão hidráulica e elétrica sem custos (por estar no período de garantia).</w:t>
            </w:r>
          </w:p>
        </w:tc>
        <w:tc>
          <w:tcPr>
            <w:tcW w:w="628" w:type="dxa"/>
            <w:tcBorders>
              <w:top w:val="single" w:sz="4" w:space="0" w:color="auto"/>
              <w:left w:val="single" w:sz="4" w:space="0" w:color="auto"/>
              <w:bottom w:val="single" w:sz="4" w:space="0" w:color="auto"/>
              <w:right w:val="single" w:sz="4" w:space="0" w:color="auto"/>
            </w:tcBorders>
          </w:tcPr>
          <w:p w14:paraId="106B205F" w14:textId="77777777" w:rsidR="00D87A85" w:rsidRDefault="00D87A85" w:rsidP="006A32A0">
            <w:pPr>
              <w:spacing w:after="0"/>
            </w:pPr>
            <w:r>
              <w:lastRenderedPageBreak/>
              <w:t>Un.</w:t>
            </w:r>
          </w:p>
        </w:tc>
        <w:tc>
          <w:tcPr>
            <w:tcW w:w="927" w:type="dxa"/>
            <w:tcBorders>
              <w:top w:val="single" w:sz="4" w:space="0" w:color="auto"/>
              <w:left w:val="single" w:sz="4" w:space="0" w:color="auto"/>
              <w:bottom w:val="single" w:sz="4" w:space="0" w:color="auto"/>
              <w:right w:val="single" w:sz="4" w:space="0" w:color="auto"/>
            </w:tcBorders>
          </w:tcPr>
          <w:p w14:paraId="78C59681" w14:textId="77777777" w:rsidR="00D87A85" w:rsidRDefault="00D87A85" w:rsidP="006A32A0">
            <w:pPr>
              <w:spacing w:after="0"/>
              <w:jc w:val="right"/>
            </w:pPr>
            <w:r>
              <w:t>3</w:t>
            </w:r>
          </w:p>
        </w:tc>
        <w:tc>
          <w:tcPr>
            <w:tcW w:w="1107" w:type="dxa"/>
            <w:tcBorders>
              <w:top w:val="single" w:sz="4" w:space="0" w:color="auto"/>
              <w:left w:val="single" w:sz="4" w:space="0" w:color="auto"/>
              <w:bottom w:val="single" w:sz="4" w:space="0" w:color="auto"/>
              <w:right w:val="single" w:sz="4" w:space="0" w:color="auto"/>
            </w:tcBorders>
          </w:tcPr>
          <w:p w14:paraId="4F2BC354" w14:textId="77777777" w:rsidR="00D87A85" w:rsidRDefault="00D87A85" w:rsidP="006A32A0">
            <w:pPr>
              <w:spacing w:after="0"/>
              <w:jc w:val="right"/>
            </w:pPr>
            <w:r>
              <w:t xml:space="preserve"> 26.000,00</w:t>
            </w:r>
          </w:p>
        </w:tc>
        <w:tc>
          <w:tcPr>
            <w:tcW w:w="1113" w:type="dxa"/>
            <w:tcBorders>
              <w:top w:val="single" w:sz="4" w:space="0" w:color="auto"/>
              <w:left w:val="single" w:sz="4" w:space="0" w:color="auto"/>
              <w:bottom w:val="single" w:sz="4" w:space="0" w:color="auto"/>
              <w:right w:val="single" w:sz="4" w:space="0" w:color="auto"/>
            </w:tcBorders>
          </w:tcPr>
          <w:p w14:paraId="5CF16014" w14:textId="77777777" w:rsidR="00D87A85" w:rsidRDefault="00D87A85" w:rsidP="006A32A0">
            <w:pPr>
              <w:spacing w:after="0"/>
              <w:jc w:val="right"/>
            </w:pPr>
            <w:r>
              <w:t xml:space="preserve"> 78.000,00</w:t>
            </w:r>
          </w:p>
        </w:tc>
      </w:tr>
      <w:tr w:rsidR="00D87A85" w14:paraId="413ACCC2" w14:textId="77777777" w:rsidTr="00D87A85">
        <w:tc>
          <w:tcPr>
            <w:tcW w:w="8327" w:type="dxa"/>
            <w:gridSpan w:val="5"/>
            <w:tcBorders>
              <w:top w:val="single" w:sz="4" w:space="0" w:color="auto"/>
              <w:left w:val="single" w:sz="4" w:space="0" w:color="auto"/>
              <w:bottom w:val="single" w:sz="4" w:space="0" w:color="auto"/>
              <w:right w:val="single" w:sz="4" w:space="0" w:color="auto"/>
            </w:tcBorders>
          </w:tcPr>
          <w:p w14:paraId="1B9D423F" w14:textId="77777777" w:rsidR="00D87A85" w:rsidRDefault="00D87A85" w:rsidP="006A32A0">
            <w:pPr>
              <w:spacing w:after="0"/>
              <w:jc w:val="right"/>
            </w:pPr>
            <w:r>
              <w:rPr>
                <w:b/>
              </w:rPr>
              <w:t>Total Geral</w:t>
            </w:r>
          </w:p>
        </w:tc>
        <w:tc>
          <w:tcPr>
            <w:tcW w:w="1113" w:type="dxa"/>
            <w:tcBorders>
              <w:top w:val="single" w:sz="4" w:space="0" w:color="auto"/>
              <w:left w:val="single" w:sz="4" w:space="0" w:color="auto"/>
              <w:bottom w:val="single" w:sz="4" w:space="0" w:color="auto"/>
              <w:right w:val="single" w:sz="4" w:space="0" w:color="auto"/>
            </w:tcBorders>
          </w:tcPr>
          <w:p w14:paraId="7B031B4A" w14:textId="77777777" w:rsidR="00D87A85" w:rsidRDefault="00D87A85" w:rsidP="006A32A0">
            <w:pPr>
              <w:spacing w:after="0"/>
              <w:jc w:val="right"/>
            </w:pPr>
            <w:r>
              <w:rPr>
                <w:b/>
              </w:rPr>
              <w:t xml:space="preserve"> 78.000,00</w:t>
            </w:r>
          </w:p>
        </w:tc>
      </w:tr>
    </w:tbl>
    <w:p w14:paraId="07CE1774" w14:textId="77777777" w:rsidR="00D87A85" w:rsidRPr="00FD7A6F" w:rsidRDefault="00D87A85" w:rsidP="00D87A85">
      <w:pPr>
        <w:spacing w:after="0" w:line="240" w:lineRule="auto"/>
        <w:jc w:val="both"/>
        <w:rPr>
          <w:rFonts w:ascii="Arial" w:hAnsi="Arial" w:cs="Arial"/>
        </w:rPr>
      </w:pPr>
    </w:p>
    <w:p w14:paraId="2291AC37" w14:textId="77777777" w:rsidR="009D01F0" w:rsidRPr="009D01F0" w:rsidRDefault="009D01F0" w:rsidP="009D01F0">
      <w:pPr>
        <w:ind w:left="-851" w:right="66"/>
        <w:jc w:val="both"/>
        <w:rPr>
          <w:rFonts w:ascii="Arial" w:hAnsi="Arial" w:cs="Arial"/>
          <w:sz w:val="24"/>
          <w:szCs w:val="24"/>
        </w:rPr>
      </w:pPr>
    </w:p>
    <w:p w14:paraId="49886BCF" w14:textId="4AFEA751"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tolerância máxima de 05 (cinco) dias úteis para a entrega, em local a ser definido pela entidade requisitante. </w:t>
      </w:r>
    </w:p>
    <w:p w14:paraId="412ECDEF" w14:textId="4E6898BA" w:rsidR="00FB0ED2" w:rsidRPr="009D01F0" w:rsidRDefault="00FB0ED2" w:rsidP="00FB0ED2">
      <w:pPr>
        <w:ind w:left="-851" w:right="66"/>
        <w:jc w:val="both"/>
        <w:rPr>
          <w:rFonts w:ascii="Arial" w:hAnsi="Arial" w:cs="Arial"/>
          <w:sz w:val="24"/>
          <w:szCs w:val="24"/>
        </w:rPr>
      </w:pPr>
      <w:r>
        <w:rPr>
          <w:rFonts w:ascii="Arial" w:hAnsi="Arial" w:cs="Arial"/>
          <w:sz w:val="24"/>
          <w:szCs w:val="24"/>
        </w:rPr>
        <w:t xml:space="preserve">1.2.1 – </w:t>
      </w:r>
      <w:r w:rsidR="00C80E90">
        <w:rPr>
          <w:rFonts w:ascii="Arial" w:hAnsi="Arial" w:cs="Arial"/>
          <w:sz w:val="24"/>
          <w:szCs w:val="24"/>
        </w:rPr>
        <w:t>O Objeto</w:t>
      </w:r>
      <w:r>
        <w:rPr>
          <w:rFonts w:ascii="Arial" w:hAnsi="Arial" w:cs="Arial"/>
          <w:sz w:val="24"/>
          <w:szCs w:val="24"/>
        </w:rPr>
        <w:t xml:space="preserve"> deverão ser instaladas pela licitante sem custo adicional, nos locais determinados pela administração, podendo ser solicitada a instalação d</w:t>
      </w:r>
      <w:r w:rsidR="00C80E90">
        <w:rPr>
          <w:rFonts w:ascii="Arial" w:hAnsi="Arial" w:cs="Arial"/>
          <w:sz w:val="24"/>
          <w:szCs w:val="24"/>
        </w:rPr>
        <w:t>o</w:t>
      </w:r>
      <w:r>
        <w:rPr>
          <w:rFonts w:ascii="Arial" w:hAnsi="Arial" w:cs="Arial"/>
          <w:sz w:val="24"/>
          <w:szCs w:val="24"/>
        </w:rPr>
        <w:t xml:space="preserve"> mesm</w:t>
      </w:r>
      <w:r w:rsidR="00C80E90">
        <w:rPr>
          <w:rFonts w:ascii="Arial" w:hAnsi="Arial" w:cs="Arial"/>
          <w:sz w:val="24"/>
          <w:szCs w:val="24"/>
        </w:rPr>
        <w:t>o</w:t>
      </w:r>
      <w:r>
        <w:rPr>
          <w:rFonts w:ascii="Arial" w:hAnsi="Arial" w:cs="Arial"/>
          <w:sz w:val="24"/>
          <w:szCs w:val="24"/>
        </w:rPr>
        <w:t xml:space="preserve">  nas comunidades do interior do município.</w:t>
      </w:r>
    </w:p>
    <w:p w14:paraId="119CC18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45B9014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571F0B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14:paraId="5F2C1E4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3A92716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15F7B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14:paraId="28CD7C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E3F631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14:paraId="10C89FD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A940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14:paraId="27295F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3C0B9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F95580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F5FCD8D"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495D8A7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95D4F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2317EA7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78B805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6DC6AB7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79ADFB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14:paraId="229951E1"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14:paraId="6EE6FAFA"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14:paraId="2E374B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A5DD87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1D468A8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3C2399" w14:textId="77777777"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14:paraId="3C2E68EB" w14:textId="77777777"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14:paraId="5B7BCC0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14:paraId="374ED50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502983" w14:textId="60955E21"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MUNICÍPIO DE CALMON/SC PREGÃO PRESENCIAL Nº </w:t>
      </w:r>
      <w:r w:rsidR="00D87A85">
        <w:rPr>
          <w:rFonts w:ascii="Arial" w:eastAsia="Times New Roman" w:hAnsi="Arial" w:cs="Arial"/>
          <w:b/>
          <w:bCs/>
          <w:kern w:val="32"/>
          <w:sz w:val="24"/>
          <w:szCs w:val="24"/>
        </w:rPr>
        <w:t>33/2023</w:t>
      </w:r>
      <w:r w:rsidRPr="009D01F0">
        <w:rPr>
          <w:rFonts w:ascii="Arial" w:eastAsia="Times New Roman" w:hAnsi="Arial" w:cs="Arial"/>
          <w:b/>
          <w:bCs/>
          <w:kern w:val="32"/>
          <w:sz w:val="24"/>
          <w:szCs w:val="24"/>
        </w:rPr>
        <w:t xml:space="preserve"> (RAZÃO SOCIAL DA LICITANTE) ENVELOPE Nº 01 – “PROPOSTA DE PREÇOS” </w:t>
      </w:r>
    </w:p>
    <w:p w14:paraId="2C5585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014C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14:paraId="14EDB477" w14:textId="77777777"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7E310355"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14:paraId="3959C65F"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41BF2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4E05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14:paraId="106072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F24F2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14:paraId="2773C47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14:paraId="1F43DB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958C168" w14:textId="521BFE92"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MUNICIPIO DE CALMON/SC PREGÃO PRESENCIAL Nº </w:t>
      </w:r>
      <w:r w:rsidR="00D87A85">
        <w:rPr>
          <w:rFonts w:ascii="Arial" w:eastAsia="Times New Roman" w:hAnsi="Arial" w:cs="Arial"/>
          <w:b/>
          <w:bCs/>
          <w:kern w:val="32"/>
          <w:sz w:val="24"/>
          <w:szCs w:val="24"/>
        </w:rPr>
        <w:t>33/2023</w:t>
      </w:r>
      <w:r w:rsidRPr="009D01F0">
        <w:rPr>
          <w:rFonts w:ascii="Arial" w:eastAsia="Times New Roman" w:hAnsi="Arial" w:cs="Arial"/>
          <w:b/>
          <w:bCs/>
          <w:kern w:val="32"/>
          <w:sz w:val="24"/>
          <w:szCs w:val="24"/>
        </w:rPr>
        <w:t xml:space="preserve"> (RAZÃO SOCIAL DA LICITANTE) ENVELOPE Nº 02 – “DOCUMENTAÇÃO” </w:t>
      </w:r>
    </w:p>
    <w:p w14:paraId="2D00700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D572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14:paraId="0BA356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4398540"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4.2.1 – Quanto à Habilitação Jurídica </w:t>
      </w:r>
    </w:p>
    <w:p w14:paraId="7DB9B68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14:paraId="589D11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CC638C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7B7CBED2"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7BB175A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14:paraId="61FB48C7"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0023F4A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14:paraId="7E6D75E4"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4850BA1E" w14:textId="77777777"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14:paraId="5C00F6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0611A4"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b/>
          <w:i/>
          <w:sz w:val="24"/>
          <w:szCs w:val="24"/>
        </w:rPr>
        <w:t>Obs:</w:t>
      </w:r>
      <w:r w:rsidRPr="009D01F0">
        <w:rPr>
          <w:rFonts w:ascii="Arial" w:hAnsi="Arial" w:cs="Arial"/>
          <w:i/>
          <w:sz w:val="24"/>
          <w:szCs w:val="24"/>
        </w:rPr>
        <w:t xml:space="preserve"> Está dispensado de entregar o constante no subitem 4.2.1.2, se o mesmo estiver sido entregue na fase credenciamento. </w:t>
      </w:r>
    </w:p>
    <w:p w14:paraId="7FDF92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14:paraId="3F0E99B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14:paraId="2E2C990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14:paraId="7FF7E3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3CC9D6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14:paraId="3BBFD5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55CD0"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14:paraId="367660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70EA8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14:paraId="64E2A1C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565FE1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14:paraId="14D11F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B17FD6" w14:textId="77777777"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lastRenderedPageBreak/>
        <w:t>OBS.:</w:t>
      </w:r>
      <w:r w:rsidRPr="009D01F0">
        <w:rPr>
          <w:rFonts w:ascii="Arial" w:hAnsi="Arial" w:cs="Arial"/>
          <w:sz w:val="24"/>
          <w:szCs w:val="24"/>
        </w:rPr>
        <w:t xml:space="preserve"> Todas as Certidões e Provas devem ter validade na data prevista para o recebimento da documentação e das propostas. </w:t>
      </w:r>
    </w:p>
    <w:p w14:paraId="7581F98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4E802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6C5A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14:paraId="1F29C36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14:paraId="203A2C8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14:paraId="72CBC07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DA270C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eproc, </w:t>
      </w:r>
    </w:p>
    <w:p w14:paraId="2BCCCE3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14:paraId="6B100AF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18190A7" w14:textId="77777777"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14:paraId="429738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E57AF73"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14:paraId="44F2A19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14:paraId="2B2D533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14:paraId="04DEB53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Apresentar no mínimo 01 (um) Atestado de Capacidade Técnica de fornecimento de equipamento compatível com o(s) item(ns) cotado(s), emitido por pessoa jurídica de direito público ou privado. </w:t>
      </w:r>
    </w:p>
    <w:p w14:paraId="6EDA83A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4FF87501" w14:textId="77777777" w:rsidR="009D01F0" w:rsidRPr="009D01F0" w:rsidRDefault="009D01F0" w:rsidP="009D01F0">
      <w:pPr>
        <w:spacing w:after="0"/>
        <w:ind w:left="-851"/>
        <w:jc w:val="both"/>
        <w:rPr>
          <w:rFonts w:ascii="Arial" w:hAnsi="Arial" w:cs="Arial"/>
          <w:sz w:val="24"/>
          <w:szCs w:val="24"/>
        </w:rPr>
      </w:pPr>
    </w:p>
    <w:p w14:paraId="09AD8627" w14:textId="77777777"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14:paraId="610031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14:paraId="5F65AF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B0A0EF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2BEE3C8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D9401F8"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w:t>
      </w:r>
      <w:r w:rsidRPr="009D01F0">
        <w:rPr>
          <w:rFonts w:ascii="Arial" w:hAnsi="Arial" w:cs="Arial"/>
          <w:sz w:val="24"/>
          <w:szCs w:val="24"/>
        </w:rPr>
        <w:lastRenderedPageBreak/>
        <w:t xml:space="preserve">8.666/93, sendo facultado à Administração convocar os licitantes remanescentes, na ordem de classificação, para a assinatura do contrato, ou revogar a licitação. </w:t>
      </w:r>
    </w:p>
    <w:p w14:paraId="621C708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1567A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14:paraId="683704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1BA6C7C" w14:textId="77777777"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todas as hipótese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14:paraId="07E0A7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873DF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14:paraId="6F60B3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14:paraId="6BC0D0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14:paraId="5F1B4B7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14:paraId="352BFA5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14:paraId="732EAB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606B93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1A0987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7AB0964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14:paraId="6381A2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861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14:paraId="16C732D6"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14:paraId="72F5EEEA"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FDB8988"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anexos.. </w:t>
      </w:r>
    </w:p>
    <w:p w14:paraId="04381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5DB269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14:paraId="736599B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1BC720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3E72C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13C630E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4E19D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14:paraId="1042B28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9C812A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3B80653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7B6B81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superiores àquela poderão fazer lances verbais e sucessivos. </w:t>
      </w:r>
    </w:p>
    <w:p w14:paraId="47C0C8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E0A1B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49A9D5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375790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14:paraId="1CAFC3F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FE1288" w14:textId="77777777"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3719B48A" w14:textId="77777777"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14:paraId="702FD065" w14:textId="77777777"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a microempresa ou empresa de pequeno porte mais bem classificada poderá apresentar proposta de preço inferior àquela considerada vencedora do certame, situação em que será adjudicado em seu favor o objeto licitado; </w:t>
      </w:r>
    </w:p>
    <w:p w14:paraId="755AB0B8"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333A70C4"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6404D4A9" w14:textId="77777777"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14:paraId="285F3FD9"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lastRenderedPageBreak/>
        <w:t xml:space="preserve">6.12 – A microempresa ou empresa de pequeno porte mais bem classificada será convocada para apresentar nova proposta no prazo máximo de 5 (cinco) minutos após o encerramento dos lances, sob pena de preclusão. </w:t>
      </w:r>
    </w:p>
    <w:p w14:paraId="6921233F" w14:textId="4726EE0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14:paraId="375229A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15294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14:paraId="54DEB1A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E51904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1A19F53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0E1735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14:paraId="141265B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0D5BFD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432CFC6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DB29AC" w14:textId="0F6122F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para que seja obtido preço ainda melhor. </w:t>
      </w:r>
    </w:p>
    <w:p w14:paraId="05DA7E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A3F7E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habilitatórias. </w:t>
      </w:r>
    </w:p>
    <w:p w14:paraId="60D4858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146C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 </w:t>
      </w:r>
    </w:p>
    <w:p w14:paraId="2E965B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3B99FC" w14:textId="696D2B03"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6.21 - Verificado o atendimento das exigências habilitatórias, será declarada a ordem de classificação dos licitantes,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w:t>
      </w:r>
    </w:p>
    <w:p w14:paraId="5E8F2F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2DF5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14:paraId="1C3F8D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1938D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6.22 - O pregoeiro somente manterá em seu poder os envelopes com a documentação dos licitantes perdedores quando houver manifestação de recurso previsto no item 8.1 deste Edital. </w:t>
      </w:r>
    </w:p>
    <w:p w14:paraId="5BA683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E09AEB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14:paraId="74819E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BB692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14:paraId="160E5D6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14:paraId="40233B33" w14:textId="3C902A7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A55FAB">
        <w:rPr>
          <w:rFonts w:ascii="Arial" w:hAnsi="Arial" w:cs="Arial"/>
          <w:sz w:val="24"/>
          <w:szCs w:val="24"/>
        </w:rPr>
        <w:t>PO 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 xml:space="preserve">desde que atendidas as exigências deste Edital. </w:t>
      </w:r>
    </w:p>
    <w:p w14:paraId="22A2DF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D56D9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14:paraId="67DEBA7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66A3C7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391255" w14:textId="755E0C5D"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sendo submetido este resultado ao Prefeito Municipal para homologação. </w:t>
      </w:r>
    </w:p>
    <w:p w14:paraId="0C8114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F07F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8.3 – O(s) recurso(s), porventura interposto(s), não terá(ão) efeito suspensivo e será(ão) dirigido(s) ao Exmo. Prefeito Municipal, por intermédio da comissão de licitações, a qual poderá reconsiderar sua decisão, em 05 (cinco) dias ou, nesse período, encaminhá-lo(s) ao Prefeito Municipal, devidamente informado(s), para apreciação e decisão, no mesmo prazo. </w:t>
      </w:r>
    </w:p>
    <w:p w14:paraId="7FEB50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84CEF5" w14:textId="0A829C9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do objeto desta licitação à(s) vencedora(s). </w:t>
      </w:r>
    </w:p>
    <w:p w14:paraId="5F04495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7DB11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AFFD7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3E85A2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8.5.1 – Nas hipóteses de inexecução total ou parcial, poderá a Administração aplicar ao vencedor as seguintes sanções:  a) advertência; </w:t>
      </w:r>
    </w:p>
    <w:p w14:paraId="33D6FF01"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14:paraId="5A01A0CE"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0B82D7B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99D83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A08052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B98C58"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14:paraId="7949DF2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2/</w:t>
      </w:r>
      <w:r w:rsidRPr="009D01F0">
        <w:rPr>
          <w:rFonts w:ascii="Arial" w:hAnsi="Arial" w:cs="Arial"/>
          <w:sz w:val="24"/>
          <w:szCs w:val="24"/>
        </w:rPr>
        <w:t>202</w:t>
      </w:r>
      <w:r w:rsidR="007C5EE4">
        <w:rPr>
          <w:rFonts w:ascii="Arial" w:hAnsi="Arial" w:cs="Arial"/>
          <w:sz w:val="24"/>
          <w:szCs w:val="24"/>
        </w:rPr>
        <w:t>3</w:t>
      </w:r>
      <w:r w:rsidRPr="009D01F0">
        <w:rPr>
          <w:rFonts w:ascii="Arial" w:hAnsi="Arial" w:cs="Arial"/>
          <w:sz w:val="24"/>
          <w:szCs w:val="24"/>
        </w:rPr>
        <w:t xml:space="preserve"> da secretaria Municipal de Educação.</w:t>
      </w:r>
    </w:p>
    <w:p w14:paraId="2202336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9FF3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68406E7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14:paraId="0ADABF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FAC7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14:paraId="23B7B31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5E0D2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14:paraId="082ACFC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D7109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80FDF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39CBE9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4834A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01861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652B9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14:paraId="3E46D14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D72420"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14:paraId="0191B4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14:paraId="4DBBA4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32B411F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14:paraId="4121F03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0882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377909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9813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2D778C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E42F71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14:paraId="4A0E7A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870547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14:paraId="7864A168"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14:paraId="4791069F"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14:paraId="21B7D4B6"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14:paraId="2468008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14:paraId="44E89CD9" w14:textId="77777777"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14:paraId="2AD602F4"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14:paraId="6F3C2779" w14:textId="77777777"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14:paraId="71C34F2E"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14:paraId="6CC18C39"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14:paraId="582D51E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DACEE9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4A6D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4FF745" w14:textId="7A8E1CE5"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204405">
        <w:rPr>
          <w:rFonts w:ascii="Arial" w:hAnsi="Arial" w:cs="Arial"/>
          <w:sz w:val="24"/>
          <w:szCs w:val="24"/>
        </w:rPr>
        <w:t xml:space="preserve">15 </w:t>
      </w:r>
      <w:r w:rsidRPr="009D01F0">
        <w:rPr>
          <w:rFonts w:ascii="Arial" w:hAnsi="Arial" w:cs="Arial"/>
          <w:sz w:val="24"/>
          <w:szCs w:val="24"/>
        </w:rPr>
        <w:t xml:space="preserve">de </w:t>
      </w:r>
      <w:r w:rsidR="00204405">
        <w:rPr>
          <w:rFonts w:ascii="Arial" w:hAnsi="Arial" w:cs="Arial"/>
          <w:sz w:val="24"/>
          <w:szCs w:val="24"/>
        </w:rPr>
        <w:t>dezembro</w:t>
      </w:r>
      <w:r w:rsidRPr="009D01F0">
        <w:rPr>
          <w:rFonts w:ascii="Arial" w:hAnsi="Arial" w:cs="Arial"/>
          <w:sz w:val="24"/>
          <w:szCs w:val="24"/>
        </w:rPr>
        <w:t xml:space="preserve"> de 202</w:t>
      </w:r>
      <w:r w:rsidR="00204405">
        <w:rPr>
          <w:rFonts w:ascii="Arial" w:hAnsi="Arial" w:cs="Arial"/>
          <w:sz w:val="24"/>
          <w:szCs w:val="24"/>
        </w:rPr>
        <w:t>3</w:t>
      </w:r>
      <w:r w:rsidRPr="009D01F0">
        <w:rPr>
          <w:rFonts w:ascii="Arial" w:hAnsi="Arial" w:cs="Arial"/>
          <w:sz w:val="24"/>
          <w:szCs w:val="24"/>
        </w:rPr>
        <w:t xml:space="preserve">. </w:t>
      </w:r>
    </w:p>
    <w:p w14:paraId="4ECDD2C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1D004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A07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FDB233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4E26A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D1F0D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B42880C"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14:paraId="426A2667" w14:textId="77777777"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14:paraId="7D50029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7FB45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3660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0E87A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778706" w14:textId="77777777"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Douglas Renan Klabunde</w:t>
      </w:r>
    </w:p>
    <w:p w14:paraId="3C83AF7C" w14:textId="77777777"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lastRenderedPageBreak/>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14:paraId="22EFF005" w14:textId="42C32B17"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D87A85">
        <w:rPr>
          <w:rFonts w:ascii="Arial" w:hAnsi="Arial" w:cs="Arial"/>
          <w:b/>
          <w:sz w:val="24"/>
          <w:szCs w:val="24"/>
        </w:rPr>
        <w:t>33/2023</w:t>
      </w:r>
    </w:p>
    <w:p w14:paraId="69D7A204" w14:textId="77777777"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14:paraId="106F681F" w14:textId="77777777"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14:paraId="1CFA19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B5B09E" w14:textId="77777777"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14:paraId="72457EA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14:paraId="6F18C40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14:paraId="24252805"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14:paraId="407D1BD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14:paraId="1AA0C5CB"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14:paraId="24D0BE4F"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14:paraId="7721B41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14:paraId="6305C212"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14:paraId="6EF31AE8"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14:paraId="7F5C2579"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14:paraId="0D168214" w14:textId="77777777" w:rsidR="009D01F0" w:rsidRPr="009D01F0" w:rsidRDefault="009D01F0" w:rsidP="009D01F0">
      <w:pPr>
        <w:spacing w:after="0"/>
        <w:ind w:left="-851"/>
        <w:jc w:val="both"/>
        <w:rPr>
          <w:rFonts w:ascii="Arial" w:hAnsi="Arial" w:cs="Arial"/>
          <w:sz w:val="24"/>
          <w:szCs w:val="24"/>
        </w:rPr>
      </w:pPr>
    </w:p>
    <w:p w14:paraId="3388FB21" w14:textId="77777777"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14:paraId="2916EDD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14:paraId="6FB01F0F" w14:textId="77777777"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entrega : ___________dias. </w:t>
      </w:r>
      <w:r w:rsidRPr="009D01F0">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415"/>
        <w:gridCol w:w="1415"/>
        <w:gridCol w:w="1416"/>
        <w:gridCol w:w="1563"/>
        <w:gridCol w:w="1416"/>
        <w:gridCol w:w="1416"/>
      </w:tblGrid>
      <w:tr w:rsidR="007C5EE4" w14:paraId="120E18CE" w14:textId="77777777" w:rsidTr="007C5EE4">
        <w:tc>
          <w:tcPr>
            <w:tcW w:w="1415" w:type="dxa"/>
          </w:tcPr>
          <w:p w14:paraId="52A4723E" w14:textId="1F038993" w:rsidR="007C5EE4" w:rsidRDefault="00A55FAB" w:rsidP="007C5EE4">
            <w:pPr>
              <w:ind w:right="66"/>
              <w:jc w:val="both"/>
              <w:rPr>
                <w:rFonts w:ascii="Arial" w:hAnsi="Arial" w:cs="Arial"/>
                <w:b/>
                <w:sz w:val="24"/>
                <w:szCs w:val="24"/>
              </w:rPr>
            </w:pPr>
            <w:r>
              <w:rPr>
                <w:rFonts w:ascii="Arial" w:hAnsi="Arial" w:cs="Arial"/>
                <w:b/>
                <w:sz w:val="24"/>
                <w:szCs w:val="24"/>
              </w:rPr>
              <w:t>PO ITEM</w:t>
            </w:r>
            <w:r w:rsidR="007C5EE4">
              <w:rPr>
                <w:rFonts w:ascii="Arial" w:hAnsi="Arial" w:cs="Arial"/>
                <w:b/>
                <w:sz w:val="24"/>
                <w:szCs w:val="24"/>
              </w:rPr>
              <w:t xml:space="preserve"> </w:t>
            </w:r>
          </w:p>
        </w:tc>
        <w:tc>
          <w:tcPr>
            <w:tcW w:w="1415" w:type="dxa"/>
          </w:tcPr>
          <w:p w14:paraId="09BF8EAA" w14:textId="77777777" w:rsidR="007C5EE4" w:rsidRDefault="007C5EE4" w:rsidP="007C5EE4">
            <w:pPr>
              <w:ind w:right="66"/>
              <w:jc w:val="both"/>
              <w:rPr>
                <w:rFonts w:ascii="Arial" w:hAnsi="Arial" w:cs="Arial"/>
                <w:b/>
                <w:sz w:val="24"/>
                <w:szCs w:val="24"/>
              </w:rPr>
            </w:pPr>
            <w:r>
              <w:rPr>
                <w:rFonts w:ascii="Arial" w:hAnsi="Arial" w:cs="Arial"/>
                <w:b/>
                <w:sz w:val="24"/>
                <w:szCs w:val="24"/>
              </w:rPr>
              <w:t xml:space="preserve">Item </w:t>
            </w:r>
          </w:p>
        </w:tc>
        <w:tc>
          <w:tcPr>
            <w:tcW w:w="1416" w:type="dxa"/>
          </w:tcPr>
          <w:p w14:paraId="14D0D6F1" w14:textId="77777777" w:rsidR="007C5EE4" w:rsidRDefault="007C5EE4" w:rsidP="007C5EE4">
            <w:pPr>
              <w:ind w:right="66"/>
              <w:jc w:val="both"/>
              <w:rPr>
                <w:rFonts w:ascii="Arial" w:hAnsi="Arial" w:cs="Arial"/>
                <w:b/>
                <w:sz w:val="24"/>
                <w:szCs w:val="24"/>
              </w:rPr>
            </w:pPr>
            <w:r>
              <w:rPr>
                <w:rFonts w:ascii="Arial" w:hAnsi="Arial" w:cs="Arial"/>
                <w:b/>
                <w:sz w:val="24"/>
                <w:szCs w:val="24"/>
              </w:rPr>
              <w:t>descrição</w:t>
            </w:r>
          </w:p>
        </w:tc>
        <w:tc>
          <w:tcPr>
            <w:tcW w:w="1416" w:type="dxa"/>
          </w:tcPr>
          <w:p w14:paraId="2AD2A475" w14:textId="77777777" w:rsidR="007C5EE4" w:rsidRDefault="007C5EE4" w:rsidP="007C5EE4">
            <w:pPr>
              <w:ind w:right="66"/>
              <w:jc w:val="both"/>
              <w:rPr>
                <w:rFonts w:ascii="Arial" w:hAnsi="Arial" w:cs="Arial"/>
                <w:b/>
                <w:sz w:val="24"/>
                <w:szCs w:val="24"/>
              </w:rPr>
            </w:pPr>
            <w:r>
              <w:rPr>
                <w:rFonts w:ascii="Arial" w:hAnsi="Arial" w:cs="Arial"/>
                <w:b/>
                <w:sz w:val="24"/>
                <w:szCs w:val="24"/>
              </w:rPr>
              <w:t>quantidade</w:t>
            </w:r>
          </w:p>
        </w:tc>
        <w:tc>
          <w:tcPr>
            <w:tcW w:w="1416" w:type="dxa"/>
          </w:tcPr>
          <w:p w14:paraId="6DFBEC3A" w14:textId="77777777" w:rsidR="007C5EE4" w:rsidRPr="007C5EE4" w:rsidRDefault="007C5EE4" w:rsidP="007C5EE4">
            <w:pPr>
              <w:ind w:right="66"/>
              <w:jc w:val="both"/>
              <w:rPr>
                <w:rFonts w:ascii="Arial" w:hAnsi="Arial" w:cs="Arial"/>
                <w:bCs/>
                <w:sz w:val="24"/>
                <w:szCs w:val="24"/>
              </w:rPr>
            </w:pPr>
            <w:r>
              <w:rPr>
                <w:rFonts w:ascii="Arial" w:hAnsi="Arial" w:cs="Arial"/>
                <w:b/>
                <w:sz w:val="24"/>
                <w:szCs w:val="24"/>
              </w:rPr>
              <w:t>Valor unitário</w:t>
            </w:r>
          </w:p>
        </w:tc>
        <w:tc>
          <w:tcPr>
            <w:tcW w:w="1416" w:type="dxa"/>
          </w:tcPr>
          <w:p w14:paraId="74A25119" w14:textId="77777777" w:rsidR="007C5EE4" w:rsidRDefault="007C5EE4" w:rsidP="007C5EE4">
            <w:pPr>
              <w:ind w:right="66"/>
              <w:jc w:val="both"/>
              <w:rPr>
                <w:rFonts w:ascii="Arial" w:hAnsi="Arial" w:cs="Arial"/>
                <w:b/>
                <w:sz w:val="24"/>
                <w:szCs w:val="24"/>
              </w:rPr>
            </w:pPr>
            <w:r>
              <w:rPr>
                <w:rFonts w:ascii="Arial" w:hAnsi="Arial" w:cs="Arial"/>
                <w:b/>
                <w:sz w:val="24"/>
                <w:szCs w:val="24"/>
              </w:rPr>
              <w:t>Valor Total</w:t>
            </w:r>
          </w:p>
        </w:tc>
      </w:tr>
    </w:tbl>
    <w:p w14:paraId="41DA5FE4" w14:textId="77777777" w:rsidR="007C5EE4" w:rsidRPr="009D01F0" w:rsidRDefault="007C5EE4" w:rsidP="007C5EE4">
      <w:pPr>
        <w:ind w:left="-851" w:right="66"/>
        <w:jc w:val="both"/>
        <w:rPr>
          <w:rFonts w:ascii="Arial" w:hAnsi="Arial" w:cs="Arial"/>
          <w:b/>
          <w:sz w:val="24"/>
          <w:szCs w:val="24"/>
        </w:rPr>
      </w:pPr>
    </w:p>
    <w:p w14:paraId="719D8B7C" w14:textId="77777777"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t xml:space="preserve"> 3. DECLARAÇÃO: </w:t>
      </w:r>
    </w:p>
    <w:p w14:paraId="43FD163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14:paraId="5F4969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14:paraId="1E665427" w14:textId="77777777" w:rsidR="009D01F0" w:rsidRPr="009D01F0" w:rsidRDefault="009D01F0" w:rsidP="009D01F0">
      <w:pPr>
        <w:spacing w:after="0"/>
        <w:ind w:left="-851"/>
        <w:jc w:val="both"/>
        <w:rPr>
          <w:rFonts w:ascii="Arial" w:hAnsi="Arial" w:cs="Arial"/>
          <w:sz w:val="24"/>
          <w:szCs w:val="24"/>
        </w:rPr>
      </w:pPr>
    </w:p>
    <w:p w14:paraId="56B7300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14:paraId="4CB9C6BE" w14:textId="77777777"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14:paraId="0E0A5732" w14:textId="77777777"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14:paraId="3DBFC96B" w14:textId="77777777" w:rsidR="009D01F0" w:rsidRPr="009D01F0" w:rsidRDefault="009D01F0" w:rsidP="009D01F0">
      <w:pPr>
        <w:spacing w:after="0"/>
        <w:ind w:left="-851" w:right="39"/>
        <w:jc w:val="center"/>
        <w:rPr>
          <w:rFonts w:ascii="Arial" w:hAnsi="Arial" w:cs="Arial"/>
          <w:b/>
          <w:sz w:val="24"/>
          <w:szCs w:val="24"/>
        </w:rPr>
      </w:pPr>
    </w:p>
    <w:p w14:paraId="019EE6D1" w14:textId="77777777" w:rsidR="009D01F0" w:rsidRPr="009D01F0" w:rsidRDefault="009D01F0" w:rsidP="009D01F0">
      <w:pPr>
        <w:spacing w:after="0"/>
        <w:ind w:left="-851" w:right="39"/>
        <w:jc w:val="center"/>
        <w:rPr>
          <w:rFonts w:ascii="Arial" w:hAnsi="Arial" w:cs="Arial"/>
          <w:b/>
          <w:sz w:val="24"/>
          <w:szCs w:val="24"/>
        </w:rPr>
      </w:pPr>
    </w:p>
    <w:p w14:paraId="48098457" w14:textId="77777777" w:rsidR="009D01F0" w:rsidRPr="009D01F0" w:rsidRDefault="009D01F0" w:rsidP="009D01F0">
      <w:pPr>
        <w:spacing w:after="0"/>
        <w:ind w:left="-851" w:right="39"/>
        <w:jc w:val="center"/>
        <w:rPr>
          <w:rFonts w:ascii="Arial" w:hAnsi="Arial" w:cs="Arial"/>
          <w:b/>
          <w:sz w:val="24"/>
          <w:szCs w:val="24"/>
        </w:rPr>
      </w:pPr>
    </w:p>
    <w:p w14:paraId="3026E216" w14:textId="77777777" w:rsidR="009D01F0" w:rsidRPr="009D01F0" w:rsidRDefault="009D01F0" w:rsidP="009D01F0">
      <w:pPr>
        <w:spacing w:after="0"/>
        <w:ind w:left="-851" w:right="39"/>
        <w:jc w:val="center"/>
        <w:rPr>
          <w:rFonts w:ascii="Arial" w:hAnsi="Arial" w:cs="Arial"/>
          <w:b/>
          <w:sz w:val="24"/>
          <w:szCs w:val="24"/>
        </w:rPr>
      </w:pPr>
    </w:p>
    <w:p w14:paraId="5EBC3B2F" w14:textId="77777777" w:rsidR="009D01F0" w:rsidRPr="009D01F0" w:rsidRDefault="009D01F0" w:rsidP="009D01F0">
      <w:pPr>
        <w:spacing w:after="0"/>
        <w:ind w:left="-851" w:right="39"/>
        <w:jc w:val="center"/>
        <w:rPr>
          <w:rFonts w:ascii="Arial" w:hAnsi="Arial" w:cs="Arial"/>
          <w:b/>
          <w:sz w:val="24"/>
          <w:szCs w:val="24"/>
        </w:rPr>
      </w:pPr>
    </w:p>
    <w:p w14:paraId="76376811" w14:textId="77777777" w:rsidR="009D01F0" w:rsidRPr="009D01F0" w:rsidRDefault="009D01F0" w:rsidP="009D01F0">
      <w:pPr>
        <w:spacing w:after="0"/>
        <w:ind w:left="-851" w:right="39"/>
        <w:jc w:val="center"/>
        <w:rPr>
          <w:rFonts w:ascii="Arial" w:hAnsi="Arial" w:cs="Arial"/>
          <w:b/>
          <w:sz w:val="24"/>
          <w:szCs w:val="24"/>
        </w:rPr>
      </w:pPr>
    </w:p>
    <w:p w14:paraId="46A046E4" w14:textId="77777777" w:rsidR="009D01F0" w:rsidRPr="009D01F0" w:rsidRDefault="009D01F0" w:rsidP="009D01F0">
      <w:pPr>
        <w:spacing w:after="0"/>
        <w:ind w:left="-851" w:right="39"/>
        <w:jc w:val="center"/>
        <w:rPr>
          <w:rFonts w:ascii="Arial" w:hAnsi="Arial" w:cs="Arial"/>
          <w:b/>
          <w:sz w:val="24"/>
          <w:szCs w:val="24"/>
        </w:rPr>
      </w:pPr>
    </w:p>
    <w:p w14:paraId="0DCC7644" w14:textId="77777777" w:rsidR="009D01F0" w:rsidRPr="009D01F0" w:rsidRDefault="009D01F0" w:rsidP="009D01F0">
      <w:pPr>
        <w:spacing w:after="0"/>
        <w:ind w:left="-851" w:right="39"/>
        <w:jc w:val="center"/>
        <w:rPr>
          <w:rFonts w:ascii="Arial" w:hAnsi="Arial" w:cs="Arial"/>
          <w:b/>
          <w:sz w:val="24"/>
          <w:szCs w:val="24"/>
        </w:rPr>
      </w:pPr>
    </w:p>
    <w:p w14:paraId="77E1D595" w14:textId="77777777" w:rsidR="009D01F0" w:rsidRPr="009D01F0" w:rsidRDefault="009D01F0" w:rsidP="009D01F0">
      <w:pPr>
        <w:spacing w:after="0"/>
        <w:ind w:left="-851" w:right="39"/>
        <w:jc w:val="center"/>
        <w:rPr>
          <w:rFonts w:ascii="Arial" w:hAnsi="Arial" w:cs="Arial"/>
          <w:b/>
          <w:sz w:val="24"/>
          <w:szCs w:val="24"/>
        </w:rPr>
      </w:pPr>
    </w:p>
    <w:p w14:paraId="2DCBAEE4" w14:textId="77777777" w:rsidR="009D01F0" w:rsidRPr="009D01F0" w:rsidRDefault="009D01F0" w:rsidP="009D01F0">
      <w:pPr>
        <w:spacing w:after="0"/>
        <w:ind w:left="-851" w:right="39"/>
        <w:jc w:val="center"/>
        <w:rPr>
          <w:rFonts w:ascii="Arial" w:hAnsi="Arial" w:cs="Arial"/>
          <w:b/>
          <w:sz w:val="24"/>
          <w:szCs w:val="24"/>
        </w:rPr>
      </w:pPr>
    </w:p>
    <w:p w14:paraId="7A011ABF" w14:textId="77777777" w:rsidR="009D01F0" w:rsidRPr="009D01F0" w:rsidRDefault="009D01F0" w:rsidP="009D01F0">
      <w:pPr>
        <w:spacing w:after="0"/>
        <w:ind w:left="-851" w:right="39"/>
        <w:jc w:val="center"/>
        <w:rPr>
          <w:rFonts w:ascii="Arial" w:hAnsi="Arial" w:cs="Arial"/>
          <w:b/>
          <w:sz w:val="24"/>
          <w:szCs w:val="24"/>
        </w:rPr>
      </w:pPr>
    </w:p>
    <w:p w14:paraId="176BFAE3" w14:textId="77777777" w:rsidR="009D01F0" w:rsidRPr="009D01F0" w:rsidRDefault="009D01F0" w:rsidP="009D01F0">
      <w:pPr>
        <w:spacing w:after="0"/>
        <w:ind w:left="-851" w:right="39"/>
        <w:jc w:val="center"/>
        <w:rPr>
          <w:rFonts w:ascii="Arial" w:hAnsi="Arial" w:cs="Arial"/>
          <w:b/>
          <w:sz w:val="24"/>
          <w:szCs w:val="24"/>
        </w:rPr>
      </w:pPr>
    </w:p>
    <w:p w14:paraId="2484A6B7" w14:textId="77777777" w:rsidR="009D01F0" w:rsidRPr="009D01F0" w:rsidRDefault="009D01F0" w:rsidP="009D01F0">
      <w:pPr>
        <w:spacing w:after="0"/>
        <w:ind w:left="-851" w:right="39"/>
        <w:jc w:val="center"/>
        <w:rPr>
          <w:rFonts w:ascii="Arial" w:hAnsi="Arial" w:cs="Arial"/>
          <w:b/>
          <w:sz w:val="24"/>
          <w:szCs w:val="24"/>
        </w:rPr>
      </w:pPr>
    </w:p>
    <w:p w14:paraId="0FFC8291" w14:textId="77777777" w:rsidR="009D01F0" w:rsidRPr="009D01F0" w:rsidRDefault="009D01F0" w:rsidP="009D01F0">
      <w:pPr>
        <w:spacing w:after="0"/>
        <w:ind w:left="-851" w:right="39"/>
        <w:jc w:val="center"/>
        <w:rPr>
          <w:rFonts w:ascii="Arial" w:hAnsi="Arial" w:cs="Arial"/>
          <w:b/>
          <w:sz w:val="24"/>
          <w:szCs w:val="24"/>
        </w:rPr>
      </w:pPr>
    </w:p>
    <w:p w14:paraId="65299E1C" w14:textId="77777777" w:rsidR="009D01F0" w:rsidRPr="009D01F0" w:rsidRDefault="009D01F0" w:rsidP="009D01F0">
      <w:pPr>
        <w:spacing w:after="0"/>
        <w:ind w:left="-851" w:right="39"/>
        <w:jc w:val="center"/>
        <w:rPr>
          <w:rFonts w:ascii="Arial" w:hAnsi="Arial" w:cs="Arial"/>
          <w:b/>
          <w:sz w:val="24"/>
          <w:szCs w:val="24"/>
        </w:rPr>
      </w:pPr>
    </w:p>
    <w:p w14:paraId="08A3832C" w14:textId="77777777" w:rsidR="009D01F0" w:rsidRPr="009D01F0" w:rsidRDefault="009D01F0" w:rsidP="009D01F0">
      <w:pPr>
        <w:spacing w:after="0"/>
        <w:ind w:left="-851" w:right="39"/>
        <w:jc w:val="center"/>
        <w:rPr>
          <w:rFonts w:ascii="Arial" w:hAnsi="Arial" w:cs="Arial"/>
          <w:b/>
          <w:sz w:val="24"/>
          <w:szCs w:val="24"/>
        </w:rPr>
      </w:pPr>
    </w:p>
    <w:p w14:paraId="03EBF126" w14:textId="77777777" w:rsidR="009D01F0" w:rsidRPr="009D01F0" w:rsidRDefault="009D01F0" w:rsidP="009D01F0">
      <w:pPr>
        <w:spacing w:after="0"/>
        <w:ind w:left="-851" w:right="39"/>
        <w:jc w:val="center"/>
        <w:rPr>
          <w:rFonts w:ascii="Arial" w:hAnsi="Arial" w:cs="Arial"/>
          <w:b/>
          <w:sz w:val="24"/>
          <w:szCs w:val="24"/>
        </w:rPr>
      </w:pPr>
    </w:p>
    <w:p w14:paraId="0D8F0132" w14:textId="77777777" w:rsidR="009D01F0" w:rsidRPr="009D01F0" w:rsidRDefault="009D01F0" w:rsidP="009D01F0">
      <w:pPr>
        <w:spacing w:after="0"/>
        <w:ind w:left="-851" w:right="39"/>
        <w:jc w:val="center"/>
        <w:rPr>
          <w:rFonts w:ascii="Arial" w:hAnsi="Arial" w:cs="Arial"/>
          <w:b/>
          <w:sz w:val="24"/>
          <w:szCs w:val="24"/>
        </w:rPr>
      </w:pPr>
    </w:p>
    <w:p w14:paraId="422D8C18" w14:textId="77777777" w:rsidR="009D01F0" w:rsidRPr="009D01F0" w:rsidRDefault="009D01F0" w:rsidP="009D01F0">
      <w:pPr>
        <w:spacing w:after="0"/>
        <w:ind w:left="-851" w:right="39"/>
        <w:jc w:val="center"/>
        <w:rPr>
          <w:rFonts w:ascii="Arial" w:hAnsi="Arial" w:cs="Arial"/>
          <w:b/>
          <w:sz w:val="24"/>
          <w:szCs w:val="24"/>
        </w:rPr>
      </w:pPr>
    </w:p>
    <w:p w14:paraId="68643FA5" w14:textId="77777777" w:rsidR="009D01F0" w:rsidRPr="009D01F0" w:rsidRDefault="009D01F0" w:rsidP="009D01F0">
      <w:pPr>
        <w:spacing w:after="0"/>
        <w:ind w:left="-851" w:right="39"/>
        <w:jc w:val="center"/>
        <w:rPr>
          <w:rFonts w:ascii="Arial" w:hAnsi="Arial" w:cs="Arial"/>
          <w:b/>
          <w:sz w:val="24"/>
          <w:szCs w:val="24"/>
        </w:rPr>
      </w:pPr>
    </w:p>
    <w:p w14:paraId="68EA8F5B" w14:textId="77777777" w:rsidR="009D01F0" w:rsidRPr="009D01F0" w:rsidRDefault="009D01F0" w:rsidP="009D01F0">
      <w:pPr>
        <w:spacing w:after="0"/>
        <w:ind w:left="-851" w:right="39"/>
        <w:jc w:val="center"/>
        <w:rPr>
          <w:rFonts w:ascii="Arial" w:hAnsi="Arial" w:cs="Arial"/>
          <w:b/>
          <w:sz w:val="24"/>
          <w:szCs w:val="24"/>
        </w:rPr>
      </w:pPr>
    </w:p>
    <w:p w14:paraId="098A7DEA" w14:textId="77777777" w:rsidR="009D01F0" w:rsidRPr="009D01F0" w:rsidRDefault="009D01F0" w:rsidP="009D01F0">
      <w:pPr>
        <w:spacing w:after="0"/>
        <w:ind w:left="-851" w:right="39"/>
        <w:jc w:val="center"/>
        <w:rPr>
          <w:rFonts w:ascii="Arial" w:hAnsi="Arial" w:cs="Arial"/>
          <w:b/>
          <w:sz w:val="24"/>
          <w:szCs w:val="24"/>
        </w:rPr>
      </w:pPr>
    </w:p>
    <w:p w14:paraId="210D240B" w14:textId="77777777" w:rsidR="009D01F0" w:rsidRPr="009D01F0" w:rsidRDefault="009D01F0" w:rsidP="009D01F0">
      <w:pPr>
        <w:spacing w:after="0"/>
        <w:ind w:left="-851" w:right="39"/>
        <w:jc w:val="center"/>
        <w:rPr>
          <w:rFonts w:ascii="Arial" w:hAnsi="Arial" w:cs="Arial"/>
          <w:b/>
          <w:sz w:val="24"/>
          <w:szCs w:val="24"/>
        </w:rPr>
      </w:pPr>
    </w:p>
    <w:p w14:paraId="102C9004" w14:textId="77777777" w:rsidR="009D01F0" w:rsidRPr="009D01F0" w:rsidRDefault="009D01F0" w:rsidP="009D01F0">
      <w:pPr>
        <w:spacing w:after="0"/>
        <w:ind w:left="-851" w:right="39"/>
        <w:jc w:val="center"/>
        <w:rPr>
          <w:rFonts w:ascii="Arial" w:hAnsi="Arial" w:cs="Arial"/>
          <w:b/>
          <w:sz w:val="24"/>
          <w:szCs w:val="24"/>
        </w:rPr>
      </w:pPr>
    </w:p>
    <w:p w14:paraId="189DB103" w14:textId="77777777" w:rsidR="009D01F0" w:rsidRPr="009D01F0" w:rsidRDefault="009D01F0" w:rsidP="009D01F0">
      <w:pPr>
        <w:spacing w:after="0"/>
        <w:ind w:left="-851" w:right="39"/>
        <w:jc w:val="center"/>
        <w:rPr>
          <w:rFonts w:ascii="Arial" w:hAnsi="Arial" w:cs="Arial"/>
          <w:b/>
          <w:sz w:val="24"/>
          <w:szCs w:val="24"/>
        </w:rPr>
      </w:pPr>
    </w:p>
    <w:p w14:paraId="749C8578" w14:textId="77777777" w:rsidR="009D01F0" w:rsidRPr="009D01F0" w:rsidRDefault="009D01F0" w:rsidP="009D01F0">
      <w:pPr>
        <w:spacing w:after="0"/>
        <w:ind w:left="-851" w:right="39"/>
        <w:jc w:val="center"/>
        <w:rPr>
          <w:rFonts w:ascii="Arial" w:hAnsi="Arial" w:cs="Arial"/>
          <w:b/>
          <w:sz w:val="24"/>
          <w:szCs w:val="24"/>
        </w:rPr>
      </w:pPr>
    </w:p>
    <w:p w14:paraId="33B95471" w14:textId="77777777" w:rsidR="009D01F0" w:rsidRPr="009D01F0" w:rsidRDefault="009D01F0" w:rsidP="009D01F0">
      <w:pPr>
        <w:spacing w:after="0"/>
        <w:ind w:left="-851" w:right="39"/>
        <w:jc w:val="center"/>
        <w:rPr>
          <w:rFonts w:ascii="Arial" w:hAnsi="Arial" w:cs="Arial"/>
          <w:b/>
          <w:sz w:val="24"/>
          <w:szCs w:val="24"/>
        </w:rPr>
      </w:pPr>
    </w:p>
    <w:p w14:paraId="67E932AA" w14:textId="77777777" w:rsidR="009D01F0" w:rsidRPr="009D01F0" w:rsidRDefault="009D01F0" w:rsidP="009D01F0">
      <w:pPr>
        <w:spacing w:after="0"/>
        <w:ind w:left="-851" w:right="39"/>
        <w:jc w:val="center"/>
        <w:rPr>
          <w:rFonts w:ascii="Arial" w:hAnsi="Arial" w:cs="Arial"/>
          <w:b/>
          <w:sz w:val="24"/>
          <w:szCs w:val="24"/>
        </w:rPr>
      </w:pPr>
    </w:p>
    <w:p w14:paraId="784985C3" w14:textId="77777777" w:rsidR="009D01F0" w:rsidRPr="009D01F0" w:rsidRDefault="009D01F0" w:rsidP="009D01F0">
      <w:pPr>
        <w:spacing w:after="0"/>
        <w:ind w:left="-851" w:right="39"/>
        <w:jc w:val="center"/>
        <w:rPr>
          <w:rFonts w:ascii="Arial" w:hAnsi="Arial" w:cs="Arial"/>
          <w:b/>
          <w:sz w:val="24"/>
          <w:szCs w:val="24"/>
        </w:rPr>
      </w:pPr>
    </w:p>
    <w:p w14:paraId="379D7A28" w14:textId="77777777" w:rsidR="009D01F0" w:rsidRPr="009D01F0" w:rsidRDefault="009D01F0" w:rsidP="009D01F0">
      <w:pPr>
        <w:spacing w:after="0"/>
        <w:ind w:left="-851" w:right="39"/>
        <w:jc w:val="center"/>
        <w:rPr>
          <w:rFonts w:ascii="Arial" w:hAnsi="Arial" w:cs="Arial"/>
          <w:b/>
          <w:sz w:val="24"/>
          <w:szCs w:val="24"/>
        </w:rPr>
      </w:pPr>
    </w:p>
    <w:p w14:paraId="2F643529" w14:textId="77777777" w:rsidR="009D01F0" w:rsidRPr="009D01F0" w:rsidRDefault="009D01F0" w:rsidP="009D01F0">
      <w:pPr>
        <w:spacing w:after="0"/>
        <w:ind w:left="-851" w:right="39"/>
        <w:jc w:val="center"/>
        <w:rPr>
          <w:rFonts w:ascii="Arial" w:hAnsi="Arial" w:cs="Arial"/>
          <w:b/>
          <w:sz w:val="24"/>
          <w:szCs w:val="24"/>
        </w:rPr>
      </w:pPr>
    </w:p>
    <w:p w14:paraId="32583D90" w14:textId="77777777" w:rsidR="009D01F0" w:rsidRPr="009D01F0" w:rsidRDefault="009D01F0" w:rsidP="009D01F0">
      <w:pPr>
        <w:spacing w:after="0"/>
        <w:ind w:left="-851" w:right="39"/>
        <w:jc w:val="center"/>
        <w:rPr>
          <w:rFonts w:ascii="Arial" w:hAnsi="Arial" w:cs="Arial"/>
          <w:b/>
          <w:sz w:val="24"/>
          <w:szCs w:val="24"/>
        </w:rPr>
      </w:pPr>
    </w:p>
    <w:p w14:paraId="7E3E84B7" w14:textId="77777777" w:rsidR="009D01F0" w:rsidRPr="009D01F0" w:rsidRDefault="009D01F0" w:rsidP="009D01F0">
      <w:pPr>
        <w:spacing w:after="0"/>
        <w:ind w:left="-851" w:right="39"/>
        <w:jc w:val="center"/>
        <w:rPr>
          <w:rFonts w:ascii="Arial" w:hAnsi="Arial" w:cs="Arial"/>
          <w:b/>
          <w:sz w:val="24"/>
          <w:szCs w:val="24"/>
        </w:rPr>
      </w:pPr>
    </w:p>
    <w:p w14:paraId="3F7664A8" w14:textId="77777777" w:rsidR="009D01F0" w:rsidRPr="009D01F0" w:rsidRDefault="009D01F0" w:rsidP="009D01F0">
      <w:pPr>
        <w:spacing w:after="0"/>
        <w:ind w:left="-851" w:right="39"/>
        <w:jc w:val="center"/>
        <w:rPr>
          <w:rFonts w:ascii="Arial" w:hAnsi="Arial" w:cs="Arial"/>
          <w:b/>
          <w:sz w:val="24"/>
          <w:szCs w:val="24"/>
        </w:rPr>
      </w:pPr>
    </w:p>
    <w:p w14:paraId="3C004464" w14:textId="77777777" w:rsidR="009D01F0" w:rsidRPr="009D01F0" w:rsidRDefault="009D01F0" w:rsidP="009D01F0">
      <w:pPr>
        <w:spacing w:after="0"/>
        <w:ind w:left="-851" w:right="39"/>
        <w:jc w:val="center"/>
        <w:rPr>
          <w:rFonts w:ascii="Arial" w:hAnsi="Arial" w:cs="Arial"/>
          <w:b/>
          <w:sz w:val="24"/>
          <w:szCs w:val="24"/>
        </w:rPr>
      </w:pPr>
    </w:p>
    <w:p w14:paraId="714C957B" w14:textId="77777777" w:rsidR="009D01F0" w:rsidRPr="009D01F0" w:rsidRDefault="009D01F0" w:rsidP="009D01F0">
      <w:pPr>
        <w:spacing w:after="0"/>
        <w:ind w:left="-851" w:right="39"/>
        <w:jc w:val="center"/>
        <w:rPr>
          <w:rFonts w:ascii="Arial" w:hAnsi="Arial" w:cs="Arial"/>
          <w:b/>
          <w:sz w:val="24"/>
          <w:szCs w:val="24"/>
        </w:rPr>
      </w:pPr>
    </w:p>
    <w:p w14:paraId="220F71C4" w14:textId="77777777" w:rsidR="009D01F0" w:rsidRPr="009D01F0" w:rsidRDefault="009D01F0" w:rsidP="009D01F0">
      <w:pPr>
        <w:spacing w:after="0"/>
        <w:ind w:left="-851" w:right="39"/>
        <w:jc w:val="center"/>
        <w:rPr>
          <w:rFonts w:ascii="Arial" w:hAnsi="Arial" w:cs="Arial"/>
          <w:b/>
          <w:sz w:val="24"/>
          <w:szCs w:val="24"/>
        </w:rPr>
      </w:pPr>
    </w:p>
    <w:p w14:paraId="458C3D33" w14:textId="77777777" w:rsidR="009D01F0" w:rsidRPr="009D01F0" w:rsidRDefault="009D01F0" w:rsidP="009D01F0">
      <w:pPr>
        <w:spacing w:after="0"/>
        <w:ind w:left="-851" w:right="39"/>
        <w:jc w:val="center"/>
        <w:rPr>
          <w:rFonts w:ascii="Arial" w:hAnsi="Arial" w:cs="Arial"/>
          <w:b/>
          <w:sz w:val="24"/>
          <w:szCs w:val="24"/>
        </w:rPr>
      </w:pPr>
    </w:p>
    <w:p w14:paraId="3014B4EE" w14:textId="77777777" w:rsidR="009D01F0" w:rsidRPr="009D01F0" w:rsidRDefault="009D01F0" w:rsidP="009D01F0">
      <w:pPr>
        <w:spacing w:after="0"/>
        <w:ind w:left="-851" w:right="39"/>
        <w:jc w:val="center"/>
        <w:rPr>
          <w:rFonts w:ascii="Arial" w:hAnsi="Arial" w:cs="Arial"/>
          <w:b/>
          <w:sz w:val="24"/>
          <w:szCs w:val="24"/>
        </w:rPr>
      </w:pPr>
    </w:p>
    <w:p w14:paraId="256DDB6A"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14:paraId="028739E5" w14:textId="77777777" w:rsidR="009D01F0" w:rsidRPr="009D01F0" w:rsidRDefault="009D01F0" w:rsidP="009D01F0">
      <w:pPr>
        <w:spacing w:after="0"/>
        <w:ind w:left="-851"/>
        <w:jc w:val="center"/>
        <w:rPr>
          <w:rFonts w:ascii="Arial" w:hAnsi="Arial" w:cs="Arial"/>
          <w:sz w:val="24"/>
          <w:szCs w:val="24"/>
        </w:rPr>
      </w:pPr>
    </w:p>
    <w:p w14:paraId="18C4A524" w14:textId="7479F55B"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D87A85">
        <w:rPr>
          <w:rFonts w:ascii="Arial" w:hAnsi="Arial" w:cs="Arial"/>
          <w:b/>
          <w:sz w:val="24"/>
          <w:szCs w:val="24"/>
        </w:rPr>
        <w:t>33/2023</w:t>
      </w:r>
    </w:p>
    <w:p w14:paraId="4B000A3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B955418" w14:textId="77777777"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14:paraId="0AC814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581FFE32"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8CE29A2" w14:textId="77777777"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14:paraId="4BBA54C8"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E67B5E7" w14:textId="77777777" w:rsidR="009D01F0" w:rsidRPr="009D01F0" w:rsidRDefault="009D01F0" w:rsidP="009D01F0">
            <w:pPr>
              <w:spacing w:after="0"/>
              <w:rPr>
                <w:rFonts w:eastAsia="Times New Roman"/>
              </w:rPr>
            </w:pPr>
          </w:p>
        </w:tc>
      </w:tr>
      <w:tr w:rsidR="009D01F0" w:rsidRPr="009D01F0" w14:paraId="048F0A4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6534BC8" w14:textId="77777777" w:rsidR="009D01F0" w:rsidRPr="009D01F0" w:rsidRDefault="009D01F0" w:rsidP="009D01F0">
            <w:pPr>
              <w:spacing w:after="0"/>
              <w:rPr>
                <w:rFonts w:eastAsia="Times New Roman"/>
              </w:rPr>
            </w:pPr>
            <w:r w:rsidRPr="009D01F0">
              <w:rPr>
                <w:rFonts w:eastAsia="Times New Roman"/>
                <w:b/>
              </w:rPr>
              <w:t>CIDADE:</w:t>
            </w:r>
          </w:p>
        </w:tc>
      </w:tr>
      <w:tr w:rsidR="009D01F0" w:rsidRPr="009D01F0" w14:paraId="386D5716"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E8B1338" w14:textId="77777777" w:rsidR="009D01F0" w:rsidRPr="009D01F0" w:rsidRDefault="009D01F0" w:rsidP="009D01F0">
            <w:pPr>
              <w:spacing w:after="0"/>
              <w:rPr>
                <w:rFonts w:eastAsia="Times New Roman"/>
                <w:b/>
              </w:rPr>
            </w:pPr>
          </w:p>
        </w:tc>
      </w:tr>
      <w:tr w:rsidR="009D01F0" w:rsidRPr="009D01F0" w14:paraId="443DCCD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5B2B7B0" w14:textId="77777777"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14:paraId="02822F07"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1E7BE74" w14:textId="77777777" w:rsidR="009D01F0" w:rsidRPr="009D01F0" w:rsidRDefault="009D01F0" w:rsidP="009D01F0">
            <w:pPr>
              <w:spacing w:after="0"/>
              <w:rPr>
                <w:rFonts w:eastAsia="Times New Roman"/>
              </w:rPr>
            </w:pPr>
          </w:p>
        </w:tc>
      </w:tr>
      <w:tr w:rsidR="009D01F0" w:rsidRPr="009D01F0" w14:paraId="1E7F039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52CC93" w14:textId="77777777" w:rsidR="009D01F0" w:rsidRPr="009D01F0" w:rsidRDefault="009D01F0" w:rsidP="009D01F0">
            <w:pPr>
              <w:spacing w:after="0"/>
              <w:rPr>
                <w:rFonts w:eastAsia="Times New Roman"/>
                <w:b/>
              </w:rPr>
            </w:pPr>
            <w:r w:rsidRPr="009D01F0">
              <w:rPr>
                <w:rFonts w:eastAsia="Times New Roman"/>
                <w:b/>
              </w:rPr>
              <w:t>N° DA CONTA CORRENTE DA EMPRESA:</w:t>
            </w:r>
          </w:p>
        </w:tc>
      </w:tr>
    </w:tbl>
    <w:p w14:paraId="09BA713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95C98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2. DADOS DO REPRESENTANTE LEGAL </w:t>
      </w:r>
    </w:p>
    <w:p w14:paraId="1D623B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0B0ED" w14:textId="77777777"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7DB82CB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5E06CBC" w14:textId="77777777"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14:paraId="68C7049F"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D97EF60"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1C8DC6B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09444B" w14:textId="77777777"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14:paraId="678E417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60E242B"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7A1C2A41" w14:textId="77777777"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733745" w14:textId="77777777"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14:paraId="5268346F"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58DF7CD"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462BFCFC"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2B072AD" w14:textId="77777777" w:rsidR="009D01F0" w:rsidRPr="009D01F0" w:rsidRDefault="009D01F0" w:rsidP="009D01F0">
            <w:pPr>
              <w:spacing w:after="0"/>
              <w:rPr>
                <w:rFonts w:eastAsia="Times New Roman"/>
              </w:rPr>
            </w:pPr>
            <w:r w:rsidRPr="009D01F0">
              <w:rPr>
                <w:rFonts w:eastAsia="Times New Roman"/>
                <w:b/>
              </w:rPr>
              <w:t xml:space="preserve">CPF/MF Nº: </w:t>
            </w:r>
          </w:p>
        </w:tc>
      </w:tr>
      <w:tr w:rsidR="009D01F0" w:rsidRPr="009D01F0" w14:paraId="17FF6582"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953AD9" w14:textId="77777777" w:rsidR="009D01F0" w:rsidRPr="009D01F0" w:rsidRDefault="009D01F0" w:rsidP="009D01F0">
            <w:pPr>
              <w:spacing w:after="0"/>
              <w:rPr>
                <w:rFonts w:eastAsia="Times New Roman"/>
              </w:rPr>
            </w:pPr>
            <w:r w:rsidRPr="009D01F0">
              <w:rPr>
                <w:rFonts w:eastAsia="Times New Roman"/>
                <w:b/>
              </w:rPr>
              <w:t xml:space="preserve"> </w:t>
            </w:r>
          </w:p>
        </w:tc>
      </w:tr>
    </w:tbl>
    <w:p w14:paraId="3BE5FB6D" w14:textId="77777777" w:rsidR="009D01F0" w:rsidRPr="009D01F0" w:rsidRDefault="009D01F0" w:rsidP="009D01F0">
      <w:pPr>
        <w:spacing w:after="0"/>
        <w:ind w:left="-851" w:right="9052"/>
        <w:jc w:val="both"/>
        <w:rPr>
          <w:rFonts w:ascii="Arial" w:hAnsi="Arial" w:cs="Arial"/>
          <w:sz w:val="24"/>
          <w:szCs w:val="24"/>
        </w:rPr>
      </w:pPr>
    </w:p>
    <w:p w14:paraId="00EB5E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8A20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E172524"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14:paraId="48F8AEA5" w14:textId="77777777" w:rsidR="009D01F0" w:rsidRPr="009D01F0" w:rsidRDefault="009D01F0" w:rsidP="009D01F0">
      <w:pPr>
        <w:spacing w:after="0"/>
        <w:ind w:left="-851"/>
        <w:jc w:val="center"/>
        <w:rPr>
          <w:rFonts w:ascii="Arial" w:hAnsi="Arial" w:cs="Arial"/>
          <w:sz w:val="24"/>
          <w:szCs w:val="24"/>
        </w:rPr>
      </w:pPr>
    </w:p>
    <w:p w14:paraId="0750BE3F" w14:textId="2F989BAC"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D87A85">
        <w:rPr>
          <w:rFonts w:ascii="Arial" w:hAnsi="Arial" w:cs="Arial"/>
          <w:b/>
          <w:sz w:val="24"/>
          <w:szCs w:val="24"/>
        </w:rPr>
        <w:t>33/2023</w:t>
      </w:r>
    </w:p>
    <w:p w14:paraId="3F9F233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717EFB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C552D48" w14:textId="77777777"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14:paraId="7AB6F427" w14:textId="77777777"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14:paraId="57C163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115A4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6676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C02E5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FBE9A1F" w14:textId="77777777"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3E2B5AE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204BEA6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6C1C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94051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9415B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1165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7A06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14:paraId="484789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6B21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14:paraId="57F591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E172D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DFF33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27860D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_________________________________________ </w:t>
      </w:r>
    </w:p>
    <w:p w14:paraId="3F291DF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14:paraId="276F1CC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14:paraId="6CAF60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0671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531B4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EEF1F6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695B353" w14:textId="77777777"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14:paraId="180D5471" w14:textId="77777777" w:rsidR="009D01F0" w:rsidRPr="009D01F0" w:rsidRDefault="009D01F0" w:rsidP="009D01F0">
      <w:pPr>
        <w:spacing w:after="0"/>
        <w:ind w:left="-851"/>
        <w:jc w:val="center"/>
        <w:rPr>
          <w:rFonts w:ascii="Arial" w:hAnsi="Arial" w:cs="Arial"/>
          <w:sz w:val="24"/>
          <w:szCs w:val="24"/>
        </w:rPr>
      </w:pPr>
    </w:p>
    <w:p w14:paraId="526D2BFF" w14:textId="61A0BAA4"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D87A85">
        <w:rPr>
          <w:rFonts w:ascii="Arial" w:hAnsi="Arial" w:cs="Arial"/>
          <w:b/>
          <w:sz w:val="24"/>
          <w:szCs w:val="24"/>
        </w:rPr>
        <w:t>33/2023</w:t>
      </w:r>
    </w:p>
    <w:p w14:paraId="413DB14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C6A9E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E70530A" w14:textId="77777777"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14:paraId="762E7D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70A1B8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71DB09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C9F26"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14:paraId="144225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8B148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27AF0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de __________. </w:t>
      </w:r>
    </w:p>
    <w:p w14:paraId="1171EE5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AD0664D"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07F17FC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6BEB22E" w14:textId="77777777"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14:paraId="6CC668D9" w14:textId="77777777"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t xml:space="preserve">_____________________________ Assinatura e carimbo </w:t>
      </w:r>
    </w:p>
    <w:p w14:paraId="12B13A61" w14:textId="77777777"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14:paraId="3419644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296E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4990961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AD9F79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FB7D5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57D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AB94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B70A546" w14:textId="77777777"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14:paraId="7B81334A" w14:textId="77777777" w:rsidR="009D01F0" w:rsidRPr="009D01F0" w:rsidRDefault="009D01F0" w:rsidP="009D01F0">
      <w:pPr>
        <w:spacing w:after="0"/>
        <w:ind w:left="-851"/>
        <w:jc w:val="center"/>
        <w:rPr>
          <w:rFonts w:ascii="Arial" w:hAnsi="Arial" w:cs="Arial"/>
          <w:sz w:val="24"/>
          <w:szCs w:val="24"/>
        </w:rPr>
      </w:pPr>
    </w:p>
    <w:p w14:paraId="26998BF2" w14:textId="2121A719"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D87A85">
        <w:rPr>
          <w:rFonts w:ascii="Arial" w:eastAsia="Times New Roman" w:hAnsi="Arial" w:cs="Arial"/>
          <w:b/>
          <w:bCs/>
          <w:kern w:val="32"/>
          <w:sz w:val="24"/>
          <w:szCs w:val="24"/>
        </w:rPr>
        <w:t>33/2023</w:t>
      </w:r>
    </w:p>
    <w:p w14:paraId="6B9A8706" w14:textId="77777777" w:rsidR="009D01F0" w:rsidRPr="009D01F0" w:rsidRDefault="009D01F0" w:rsidP="009D01F0">
      <w:pPr>
        <w:spacing w:after="0"/>
        <w:ind w:left="-851"/>
        <w:jc w:val="center"/>
        <w:rPr>
          <w:rFonts w:ascii="Arial" w:hAnsi="Arial" w:cs="Arial"/>
          <w:sz w:val="24"/>
          <w:szCs w:val="24"/>
        </w:rPr>
      </w:pPr>
    </w:p>
    <w:p w14:paraId="223ACF4B" w14:textId="77777777"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14:paraId="452F291E" w14:textId="77777777"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14:paraId="3D4938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0BF64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EF304D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1C0C7A4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5BCB48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14:paraId="5366E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BCD5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345F537" w14:textId="77777777"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14:paraId="0DDD203E" w14:textId="77777777"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14:paraId="772A95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7A906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14:paraId="6A7BCBC6" w14:textId="77777777"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14:paraId="2A4559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8E07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0B564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CBE405"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14:paraId="2DF76E7B" w14:textId="77777777" w:rsidR="009D01F0" w:rsidRPr="009D01F0" w:rsidRDefault="009D01F0" w:rsidP="009D01F0">
      <w:pPr>
        <w:spacing w:after="0"/>
        <w:ind w:left="-851" w:right="39"/>
        <w:jc w:val="both"/>
        <w:rPr>
          <w:rFonts w:ascii="Arial" w:hAnsi="Arial" w:cs="Arial"/>
          <w:b/>
          <w:sz w:val="24"/>
          <w:szCs w:val="24"/>
        </w:rPr>
      </w:pPr>
    </w:p>
    <w:p w14:paraId="085641C0" w14:textId="77777777" w:rsidR="009D01F0" w:rsidRPr="009D01F0" w:rsidRDefault="009D01F0" w:rsidP="009D01F0">
      <w:pPr>
        <w:spacing w:after="0"/>
        <w:ind w:left="-851" w:right="39"/>
        <w:jc w:val="both"/>
        <w:rPr>
          <w:rFonts w:ascii="Arial" w:hAnsi="Arial" w:cs="Arial"/>
          <w:b/>
          <w:sz w:val="24"/>
          <w:szCs w:val="24"/>
        </w:rPr>
      </w:pPr>
    </w:p>
    <w:p w14:paraId="702506CA" w14:textId="77777777" w:rsidR="009D01F0" w:rsidRPr="009D01F0" w:rsidRDefault="009D01F0" w:rsidP="009D01F0">
      <w:pPr>
        <w:spacing w:after="0"/>
        <w:ind w:left="-851" w:right="39"/>
        <w:jc w:val="both"/>
        <w:rPr>
          <w:rFonts w:ascii="Arial" w:hAnsi="Arial" w:cs="Arial"/>
          <w:b/>
          <w:sz w:val="24"/>
          <w:szCs w:val="24"/>
        </w:rPr>
      </w:pPr>
    </w:p>
    <w:p w14:paraId="57825B62" w14:textId="77777777" w:rsidR="009D01F0" w:rsidRPr="009D01F0" w:rsidRDefault="009D01F0" w:rsidP="009D01F0">
      <w:pPr>
        <w:spacing w:after="0"/>
        <w:ind w:left="-851" w:right="39"/>
        <w:jc w:val="both"/>
        <w:rPr>
          <w:rFonts w:ascii="Arial" w:hAnsi="Arial" w:cs="Arial"/>
          <w:b/>
          <w:sz w:val="24"/>
          <w:szCs w:val="24"/>
        </w:rPr>
      </w:pPr>
    </w:p>
    <w:p w14:paraId="3EF89CF0" w14:textId="77777777" w:rsidR="009D01F0" w:rsidRPr="009D01F0" w:rsidRDefault="009D01F0" w:rsidP="009D01F0">
      <w:pPr>
        <w:spacing w:after="0"/>
        <w:ind w:left="-851" w:right="39"/>
        <w:jc w:val="both"/>
        <w:rPr>
          <w:rFonts w:ascii="Arial" w:hAnsi="Arial" w:cs="Arial"/>
          <w:b/>
          <w:sz w:val="24"/>
          <w:szCs w:val="24"/>
        </w:rPr>
      </w:pPr>
    </w:p>
    <w:p w14:paraId="62A970F6" w14:textId="77777777" w:rsidR="009D01F0" w:rsidRPr="009D01F0" w:rsidRDefault="009D01F0" w:rsidP="009D01F0">
      <w:pPr>
        <w:spacing w:after="0"/>
        <w:ind w:left="-851" w:right="39"/>
        <w:jc w:val="both"/>
        <w:rPr>
          <w:rFonts w:ascii="Arial" w:hAnsi="Arial" w:cs="Arial"/>
          <w:b/>
          <w:sz w:val="24"/>
          <w:szCs w:val="24"/>
        </w:rPr>
      </w:pPr>
    </w:p>
    <w:p w14:paraId="195F7C0A" w14:textId="77777777" w:rsidR="009D01F0" w:rsidRPr="009D01F0" w:rsidRDefault="009D01F0" w:rsidP="009D01F0">
      <w:pPr>
        <w:spacing w:after="0"/>
        <w:ind w:left="-851" w:right="39"/>
        <w:jc w:val="both"/>
        <w:rPr>
          <w:rFonts w:ascii="Arial" w:hAnsi="Arial" w:cs="Arial"/>
          <w:b/>
          <w:sz w:val="24"/>
          <w:szCs w:val="24"/>
        </w:rPr>
      </w:pPr>
    </w:p>
    <w:p w14:paraId="7F2649F8" w14:textId="77777777" w:rsidR="009D01F0" w:rsidRPr="009D01F0" w:rsidRDefault="009D01F0" w:rsidP="009D01F0">
      <w:pPr>
        <w:spacing w:after="0"/>
        <w:ind w:left="-851" w:right="39"/>
        <w:jc w:val="both"/>
        <w:rPr>
          <w:rFonts w:ascii="Arial" w:hAnsi="Arial" w:cs="Arial"/>
          <w:b/>
          <w:sz w:val="24"/>
          <w:szCs w:val="24"/>
        </w:rPr>
      </w:pPr>
    </w:p>
    <w:p w14:paraId="7AF0B417" w14:textId="77777777" w:rsidR="009D01F0" w:rsidRPr="009D01F0" w:rsidRDefault="009D01F0" w:rsidP="009D01F0">
      <w:pPr>
        <w:spacing w:after="0"/>
        <w:ind w:left="-851" w:right="39"/>
        <w:jc w:val="both"/>
        <w:rPr>
          <w:rFonts w:ascii="Arial" w:hAnsi="Arial" w:cs="Arial"/>
          <w:b/>
          <w:sz w:val="24"/>
          <w:szCs w:val="24"/>
        </w:rPr>
      </w:pPr>
    </w:p>
    <w:p w14:paraId="7F39C013"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14:paraId="658AA47E" w14:textId="77777777" w:rsidR="009D01F0" w:rsidRPr="009D01F0" w:rsidRDefault="009D01F0" w:rsidP="009D01F0">
      <w:pPr>
        <w:spacing w:after="0"/>
        <w:ind w:left="-851"/>
        <w:jc w:val="center"/>
        <w:rPr>
          <w:rFonts w:ascii="Arial" w:hAnsi="Arial" w:cs="Arial"/>
          <w:sz w:val="24"/>
          <w:szCs w:val="24"/>
        </w:rPr>
      </w:pPr>
    </w:p>
    <w:p w14:paraId="12D55EE7" w14:textId="5A2595ED"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D87A85">
        <w:rPr>
          <w:rFonts w:ascii="Arial" w:hAnsi="Arial" w:cs="Arial"/>
          <w:b/>
          <w:sz w:val="24"/>
          <w:szCs w:val="24"/>
        </w:rPr>
        <w:t>33/2023</w:t>
      </w:r>
    </w:p>
    <w:p w14:paraId="1EA67154" w14:textId="77777777" w:rsidR="009D01F0" w:rsidRPr="009D01F0" w:rsidRDefault="009D01F0" w:rsidP="009D01F0">
      <w:pPr>
        <w:spacing w:after="0"/>
        <w:ind w:left="-851"/>
        <w:jc w:val="center"/>
        <w:rPr>
          <w:rFonts w:ascii="Arial" w:hAnsi="Arial" w:cs="Arial"/>
          <w:sz w:val="24"/>
          <w:szCs w:val="24"/>
        </w:rPr>
      </w:pPr>
    </w:p>
    <w:p w14:paraId="725659D6" w14:textId="77777777" w:rsidR="009D01F0" w:rsidRPr="009D01F0" w:rsidRDefault="009D01F0" w:rsidP="009D01F0">
      <w:pPr>
        <w:spacing w:after="0"/>
        <w:ind w:left="-851"/>
        <w:jc w:val="center"/>
        <w:rPr>
          <w:rFonts w:ascii="Arial" w:hAnsi="Arial" w:cs="Arial"/>
          <w:sz w:val="24"/>
          <w:szCs w:val="24"/>
        </w:rPr>
      </w:pPr>
    </w:p>
    <w:p w14:paraId="75C15B07" w14:textId="77777777"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14:paraId="15CE1827" w14:textId="77777777" w:rsidR="009D01F0" w:rsidRPr="009D01F0" w:rsidRDefault="009D01F0" w:rsidP="009D01F0">
      <w:pPr>
        <w:spacing w:after="0"/>
        <w:ind w:left="-851"/>
        <w:jc w:val="center"/>
        <w:rPr>
          <w:rFonts w:ascii="Arial" w:hAnsi="Arial" w:cs="Arial"/>
          <w:sz w:val="24"/>
          <w:szCs w:val="24"/>
        </w:rPr>
      </w:pPr>
    </w:p>
    <w:p w14:paraId="1E8146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745DF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B455E7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5F46BD1F" w14:textId="77777777"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14:paraId="37D234B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3C296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0CB8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C1EF6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de __________. </w:t>
      </w:r>
    </w:p>
    <w:p w14:paraId="1AD6D7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F26155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30E2CB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D6F8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F0CBA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667893D" w14:textId="77777777"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14:paraId="5D08D4AE" w14:textId="77777777"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14:paraId="36D40A2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964611" w14:textId="77777777" w:rsidR="009D01F0" w:rsidRPr="009D01F0" w:rsidRDefault="009D01F0" w:rsidP="009D01F0">
      <w:pPr>
        <w:spacing w:after="0"/>
        <w:ind w:left="-851"/>
        <w:jc w:val="both"/>
        <w:rPr>
          <w:rFonts w:ascii="Arial" w:hAnsi="Arial" w:cs="Arial"/>
          <w:sz w:val="24"/>
          <w:szCs w:val="24"/>
        </w:rPr>
      </w:pPr>
    </w:p>
    <w:p w14:paraId="430AFA74" w14:textId="77777777" w:rsidR="009D01F0" w:rsidRPr="009D01F0" w:rsidRDefault="009D01F0" w:rsidP="009D01F0">
      <w:pPr>
        <w:spacing w:after="0"/>
        <w:ind w:left="-851"/>
        <w:jc w:val="both"/>
        <w:rPr>
          <w:rFonts w:ascii="Arial" w:hAnsi="Arial" w:cs="Arial"/>
          <w:sz w:val="24"/>
          <w:szCs w:val="24"/>
        </w:rPr>
      </w:pPr>
    </w:p>
    <w:p w14:paraId="17370CC9" w14:textId="77777777" w:rsidR="009D01F0" w:rsidRPr="009D01F0" w:rsidRDefault="009D01F0" w:rsidP="009D01F0">
      <w:pPr>
        <w:spacing w:after="0"/>
        <w:ind w:left="-851"/>
        <w:jc w:val="both"/>
        <w:rPr>
          <w:rFonts w:ascii="Arial" w:hAnsi="Arial" w:cs="Arial"/>
          <w:sz w:val="24"/>
          <w:szCs w:val="24"/>
        </w:rPr>
      </w:pPr>
    </w:p>
    <w:p w14:paraId="35F229ED" w14:textId="77777777" w:rsidR="009D01F0" w:rsidRPr="009D01F0" w:rsidRDefault="009D01F0" w:rsidP="009D01F0">
      <w:pPr>
        <w:spacing w:after="0"/>
        <w:ind w:left="-851"/>
        <w:jc w:val="both"/>
        <w:rPr>
          <w:rFonts w:ascii="Arial" w:hAnsi="Arial" w:cs="Arial"/>
          <w:sz w:val="24"/>
          <w:szCs w:val="24"/>
        </w:rPr>
      </w:pPr>
    </w:p>
    <w:p w14:paraId="263F37B3" w14:textId="77777777" w:rsidR="009D01F0" w:rsidRPr="009D01F0" w:rsidRDefault="009D01F0" w:rsidP="009D01F0">
      <w:pPr>
        <w:spacing w:after="0"/>
        <w:ind w:left="-851"/>
        <w:jc w:val="both"/>
        <w:rPr>
          <w:rFonts w:ascii="Arial" w:hAnsi="Arial" w:cs="Arial"/>
          <w:sz w:val="24"/>
          <w:szCs w:val="24"/>
        </w:rPr>
      </w:pPr>
    </w:p>
    <w:p w14:paraId="62489642" w14:textId="77777777" w:rsidR="009D01F0" w:rsidRPr="009D01F0" w:rsidRDefault="009D01F0" w:rsidP="009D01F0">
      <w:pPr>
        <w:spacing w:after="0"/>
        <w:ind w:left="-851"/>
        <w:jc w:val="both"/>
        <w:rPr>
          <w:rFonts w:ascii="Arial" w:hAnsi="Arial" w:cs="Arial"/>
          <w:sz w:val="24"/>
          <w:szCs w:val="24"/>
        </w:rPr>
      </w:pPr>
    </w:p>
    <w:p w14:paraId="15B93FB7" w14:textId="77777777" w:rsidR="009D01F0" w:rsidRPr="009D01F0" w:rsidRDefault="009D01F0" w:rsidP="009D01F0">
      <w:pPr>
        <w:spacing w:after="0"/>
        <w:ind w:left="-851"/>
        <w:jc w:val="both"/>
        <w:rPr>
          <w:rFonts w:ascii="Arial" w:hAnsi="Arial" w:cs="Arial"/>
          <w:sz w:val="24"/>
          <w:szCs w:val="24"/>
        </w:rPr>
      </w:pPr>
    </w:p>
    <w:p w14:paraId="7ECE0BDF" w14:textId="77777777" w:rsidR="009D01F0" w:rsidRPr="009D01F0" w:rsidRDefault="009D01F0" w:rsidP="009D01F0">
      <w:pPr>
        <w:spacing w:after="0"/>
        <w:ind w:left="-851"/>
        <w:jc w:val="both"/>
        <w:rPr>
          <w:rFonts w:ascii="Arial" w:hAnsi="Arial" w:cs="Arial"/>
          <w:sz w:val="24"/>
          <w:szCs w:val="24"/>
        </w:rPr>
      </w:pPr>
    </w:p>
    <w:p w14:paraId="41AA5349" w14:textId="77777777"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14:paraId="3E49F94D"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14:paraId="36EDDA63" w14:textId="77777777" w:rsidR="009D01F0" w:rsidRPr="009D01F0" w:rsidRDefault="009D01F0" w:rsidP="009D01F0">
      <w:pPr>
        <w:spacing w:after="0"/>
        <w:ind w:left="-851"/>
        <w:jc w:val="center"/>
        <w:rPr>
          <w:rFonts w:ascii="Arial" w:hAnsi="Arial" w:cs="Arial"/>
          <w:sz w:val="24"/>
          <w:szCs w:val="24"/>
        </w:rPr>
      </w:pPr>
    </w:p>
    <w:p w14:paraId="5DDFD284" w14:textId="5A6156E0"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D87A85">
        <w:rPr>
          <w:rFonts w:ascii="Arial" w:hAnsi="Arial" w:cs="Arial"/>
          <w:b/>
          <w:sz w:val="24"/>
          <w:szCs w:val="24"/>
        </w:rPr>
        <w:t>33/2023</w:t>
      </w:r>
    </w:p>
    <w:p w14:paraId="6E9C07E3" w14:textId="77777777" w:rsidR="009D01F0" w:rsidRPr="009D01F0" w:rsidRDefault="009D01F0" w:rsidP="009D01F0">
      <w:pPr>
        <w:spacing w:after="0"/>
        <w:ind w:left="-851"/>
        <w:jc w:val="center"/>
        <w:rPr>
          <w:rFonts w:ascii="Arial" w:hAnsi="Arial" w:cs="Arial"/>
          <w:sz w:val="24"/>
          <w:szCs w:val="24"/>
        </w:rPr>
      </w:pPr>
    </w:p>
    <w:p w14:paraId="72E78BEB" w14:textId="77777777"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MINUTA DE CONTRATO </w:t>
      </w:r>
    </w:p>
    <w:p w14:paraId="37EFAB56" w14:textId="4761DA94"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Dzumann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w:t>
      </w:r>
      <w:r w:rsidR="00204405">
        <w:rPr>
          <w:rFonts w:ascii="Arial" w:hAnsi="Arial" w:cs="Arial"/>
          <w:sz w:val="24"/>
          <w:szCs w:val="24"/>
        </w:rPr>
        <w:t xml:space="preserve">o objeto </w:t>
      </w:r>
      <w:r w:rsidRPr="009D01F0">
        <w:rPr>
          <w:rFonts w:ascii="Arial" w:hAnsi="Arial" w:cs="Arial"/>
          <w:sz w:val="24"/>
          <w:szCs w:val="24"/>
        </w:rPr>
        <w:t xml:space="preserve">abaixo indicado, que se regerá pelo disposto neste Contrato, pelas Leis nº 8.666-93, nº 10.520-02 e pelas normas de direito administrativo e direito comum pertinentes, mediante as seguintes cláusulas: </w:t>
      </w:r>
    </w:p>
    <w:p w14:paraId="008CCA8D"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PRIMEIRA – DO OBJETO  </w:t>
      </w:r>
    </w:p>
    <w:p w14:paraId="34434190" w14:textId="77777777"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O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14:paraId="13370FF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
    <w:p w14:paraId="426BAC1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14:paraId="37B4CEA6" w14:textId="5F78C9B7"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xxxxxx, conforme proposta efetuada no Pregão Presencial nº </w:t>
      </w:r>
      <w:r w:rsidR="00D87A85">
        <w:rPr>
          <w:rFonts w:ascii="Arial" w:hAnsi="Arial" w:cs="Arial"/>
          <w:sz w:val="24"/>
          <w:szCs w:val="24"/>
        </w:rPr>
        <w:t>33/2023</w:t>
      </w:r>
      <w:r w:rsidRPr="009D01F0">
        <w:rPr>
          <w:rFonts w:ascii="Arial" w:hAnsi="Arial" w:cs="Arial"/>
          <w:sz w:val="24"/>
          <w:szCs w:val="24"/>
        </w:rPr>
        <w:t xml:space="preserve">. </w:t>
      </w:r>
    </w:p>
    <w:p w14:paraId="2E68769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789A7936"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14:paraId="5928FE35" w14:textId="77777777"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14:paraId="14AD1F2F"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5091FF14" w14:textId="77777777"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0BF3742A"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14:paraId="15BC3731" w14:textId="7FF7EE38"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FB0ED2">
        <w:rPr>
          <w:rFonts w:ascii="Arial" w:hAnsi="Arial" w:cs="Arial"/>
          <w:sz w:val="24"/>
          <w:szCs w:val="24"/>
        </w:rPr>
        <w:t>3</w:t>
      </w:r>
      <w:r w:rsidRPr="009D01F0">
        <w:rPr>
          <w:rFonts w:ascii="Arial" w:hAnsi="Arial" w:cs="Arial"/>
          <w:sz w:val="24"/>
          <w:szCs w:val="24"/>
        </w:rPr>
        <w:t>/202</w:t>
      </w:r>
      <w:r w:rsidR="00FB0ED2">
        <w:rPr>
          <w:rFonts w:ascii="Arial" w:hAnsi="Arial" w:cs="Arial"/>
          <w:sz w:val="24"/>
          <w:szCs w:val="24"/>
        </w:rPr>
        <w:t>4</w:t>
      </w:r>
      <w:r w:rsidRPr="009D01F0">
        <w:rPr>
          <w:rFonts w:ascii="Arial" w:hAnsi="Arial" w:cs="Arial"/>
          <w:sz w:val="24"/>
          <w:szCs w:val="24"/>
        </w:rPr>
        <w:t xml:space="preserve"> .</w:t>
      </w:r>
    </w:p>
    <w:p w14:paraId="709E14A9"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14:paraId="7B8B8AA2"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335250C7"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14:paraId="77F1B9BB"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14:paraId="0F6F3A2A"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14:paraId="39172138"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47623184"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lastRenderedPageBreak/>
        <w:t xml:space="preserve"> </w:t>
      </w:r>
    </w:p>
    <w:p w14:paraId="1D127C6E"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693C5BE1"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14:paraId="4B9DB15C" w14:textId="77777777"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independente de qualquer notificação judicial ou extrajudicial, no caso de inexecução total ou parcial, e pelos demais motivos enumerados no art. 78 da Lei 8666/93 e alterações posteriores. </w:t>
      </w:r>
    </w:p>
    <w:p w14:paraId="7BAA0277" w14:textId="77777777" w:rsidR="009D01F0" w:rsidRPr="009D01F0" w:rsidRDefault="009D01F0" w:rsidP="009D01F0">
      <w:pPr>
        <w:spacing w:after="119" w:line="276" w:lineRule="auto"/>
        <w:ind w:left="-851"/>
        <w:jc w:val="both"/>
        <w:rPr>
          <w:rFonts w:ascii="Arial" w:hAnsi="Arial" w:cs="Arial"/>
          <w:sz w:val="24"/>
          <w:szCs w:val="24"/>
        </w:rPr>
      </w:pPr>
    </w:p>
    <w:p w14:paraId="442D8C96" w14:textId="77777777"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t xml:space="preserve">CLÁUSULA SÉTIMA – DA VIGÊNCIA E DO PRAZO </w:t>
      </w:r>
    </w:p>
    <w:p w14:paraId="22772BFD"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7.1 – O presente Contrato terá vigência a partir de sua assinatura, com duração até 31.12.2021. </w:t>
      </w:r>
    </w:p>
    <w:p w14:paraId="50DF460D"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14:paraId="208F42F5" w14:textId="0E3684FF"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204405">
        <w:rPr>
          <w:rFonts w:ascii="Arial" w:hAnsi="Arial" w:cs="Arial"/>
          <w:sz w:val="24"/>
          <w:szCs w:val="24"/>
        </w:rPr>
        <w:t>56/2023</w:t>
      </w:r>
      <w:r w:rsidRPr="009D01F0">
        <w:rPr>
          <w:rFonts w:ascii="Arial" w:hAnsi="Arial" w:cs="Arial"/>
          <w:sz w:val="24"/>
          <w:szCs w:val="24"/>
        </w:rPr>
        <w:t xml:space="preserve"> – Pregão Presencial nº </w:t>
      </w:r>
      <w:r w:rsidR="00D87A85">
        <w:rPr>
          <w:rFonts w:ascii="Arial" w:hAnsi="Arial" w:cs="Arial"/>
          <w:sz w:val="24"/>
          <w:szCs w:val="24"/>
        </w:rPr>
        <w:t>33/2023</w:t>
      </w:r>
      <w:r w:rsidRPr="009D01F0">
        <w:rPr>
          <w:rFonts w:ascii="Arial" w:hAnsi="Arial" w:cs="Arial"/>
          <w:sz w:val="24"/>
          <w:szCs w:val="24"/>
        </w:rPr>
        <w:t xml:space="preserve">. </w:t>
      </w:r>
    </w:p>
    <w:p w14:paraId="33086980"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t xml:space="preserve"> </w:t>
      </w:r>
      <w:r w:rsidRPr="009D01F0">
        <w:rPr>
          <w:rFonts w:ascii="Arial" w:hAnsi="Arial" w:cs="Arial"/>
          <w:b/>
          <w:bCs/>
          <w:sz w:val="24"/>
          <w:szCs w:val="24"/>
        </w:rPr>
        <w:t xml:space="preserve">CLÁUSULA NONA DAS OBRIGAÇÕES DA CONTRATADA E CONTRATANTE </w:t>
      </w:r>
    </w:p>
    <w:p w14:paraId="64C42BB0"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14:paraId="54CCF71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a)O fornecimento dos produtos objetos desta licitação deverão ocorrer conforme solicitação, em ate 30(trinta) dias após emissão da autorização de fornecimento, em horário comercial, conforme a necessidade, com tolerância máxima de 05 (cinco) dias úteis, nos locais a serem definidos pela entidade requisitante. </w:t>
      </w:r>
    </w:p>
    <w:p w14:paraId="5631479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14:paraId="3B9431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3F48D19C" w14:textId="77777777"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14:paraId="679E129B"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14:paraId="363CA258"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fiscalizar, através do setor competente, os trabalhos da Contratada. </w:t>
      </w:r>
    </w:p>
    <w:p w14:paraId="4F2CE23C"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07EFF097"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14:paraId="1AED8DB3"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661D263"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14:paraId="11D0E8F3"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PRIMEIRA - DA FISCALIZAÇÃO </w:t>
      </w:r>
    </w:p>
    <w:p w14:paraId="1685629C"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14:paraId="1624B43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DÉCIMA SEGUNDA – DO FORO </w:t>
      </w:r>
    </w:p>
    <w:p w14:paraId="19228F0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5DD4D7DA" w14:textId="77777777" w:rsidR="009D01F0" w:rsidRPr="009D01F0" w:rsidRDefault="009D01F0" w:rsidP="009D01F0">
      <w:pPr>
        <w:spacing w:line="276" w:lineRule="auto"/>
        <w:ind w:left="-851" w:right="66"/>
        <w:jc w:val="both"/>
        <w:rPr>
          <w:rFonts w:ascii="Arial" w:hAnsi="Arial" w:cs="Arial"/>
          <w:sz w:val="24"/>
          <w:szCs w:val="24"/>
        </w:rPr>
      </w:pPr>
    </w:p>
    <w:p w14:paraId="4969B2C4" w14:textId="77777777" w:rsidR="009D01F0" w:rsidRPr="009D01F0" w:rsidRDefault="009D01F0" w:rsidP="009D01F0">
      <w:pPr>
        <w:spacing w:line="276" w:lineRule="auto"/>
        <w:ind w:left="-851" w:right="66"/>
        <w:jc w:val="both"/>
        <w:rPr>
          <w:rFonts w:ascii="Arial" w:hAnsi="Arial" w:cs="Arial"/>
          <w:sz w:val="24"/>
          <w:szCs w:val="24"/>
        </w:rPr>
      </w:pPr>
    </w:p>
    <w:p w14:paraId="76FBEA9B"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xxxxxxxx </w:t>
      </w:r>
    </w:p>
    <w:p w14:paraId="3964419B" w14:textId="77777777"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14:paraId="5635B68B" w14:textId="77777777" w:rsidR="009D01F0" w:rsidRPr="009D01F0" w:rsidRDefault="009D01F0" w:rsidP="009D01F0">
      <w:pPr>
        <w:spacing w:after="0" w:line="276" w:lineRule="auto"/>
        <w:ind w:left="-851"/>
        <w:jc w:val="both"/>
        <w:rPr>
          <w:rFonts w:ascii="Arial" w:hAnsi="Arial" w:cs="Arial"/>
          <w:b/>
          <w:sz w:val="24"/>
          <w:szCs w:val="24"/>
        </w:rPr>
      </w:pPr>
    </w:p>
    <w:p w14:paraId="65A8C72A" w14:textId="77777777" w:rsidR="009D01F0" w:rsidRPr="009D01F0" w:rsidRDefault="009D01F0" w:rsidP="009D01F0">
      <w:pPr>
        <w:spacing w:after="0" w:line="276" w:lineRule="auto"/>
        <w:ind w:left="-851"/>
        <w:jc w:val="both"/>
        <w:rPr>
          <w:rFonts w:ascii="Arial" w:hAnsi="Arial" w:cs="Arial"/>
          <w:b/>
          <w:sz w:val="24"/>
          <w:szCs w:val="24"/>
        </w:rPr>
      </w:pPr>
    </w:p>
    <w:p w14:paraId="16ED79D7" w14:textId="77777777" w:rsidR="009D01F0" w:rsidRPr="009D01F0" w:rsidRDefault="009D01F0" w:rsidP="009D01F0">
      <w:pPr>
        <w:spacing w:after="0" w:line="276" w:lineRule="auto"/>
        <w:ind w:left="-851"/>
        <w:jc w:val="both"/>
        <w:rPr>
          <w:rFonts w:ascii="Arial" w:hAnsi="Arial" w:cs="Arial"/>
          <w:b/>
          <w:sz w:val="24"/>
          <w:szCs w:val="24"/>
        </w:rPr>
      </w:pPr>
    </w:p>
    <w:p w14:paraId="2F67EFF1" w14:textId="77777777" w:rsidR="009D01F0" w:rsidRPr="009D01F0" w:rsidRDefault="009D01F0" w:rsidP="009D01F0">
      <w:pPr>
        <w:spacing w:after="0" w:line="276" w:lineRule="auto"/>
        <w:ind w:left="-851"/>
        <w:jc w:val="both"/>
        <w:rPr>
          <w:rFonts w:ascii="Arial" w:hAnsi="Arial" w:cs="Arial"/>
          <w:b/>
          <w:sz w:val="24"/>
          <w:szCs w:val="24"/>
        </w:rPr>
      </w:pPr>
    </w:p>
    <w:p w14:paraId="416CCB4A"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14:paraId="05BFAE7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5944014" w14:textId="77777777" w:rsidR="009D01F0" w:rsidRPr="009D01F0" w:rsidRDefault="009D01F0" w:rsidP="009D01F0">
      <w:pPr>
        <w:spacing w:after="0" w:line="240" w:lineRule="auto"/>
        <w:ind w:left="-1134" w:right="-1135"/>
        <w:jc w:val="center"/>
        <w:rPr>
          <w:rFonts w:ascii="Arial" w:hAnsi="Arial" w:cs="Arial"/>
          <w:b/>
        </w:rPr>
      </w:pPr>
    </w:p>
    <w:p w14:paraId="436B11FD" w14:textId="77777777" w:rsidR="009D01F0" w:rsidRPr="009D01F0" w:rsidRDefault="009D01F0" w:rsidP="009D01F0">
      <w:pPr>
        <w:spacing w:after="0" w:line="240" w:lineRule="auto"/>
        <w:ind w:left="-1134" w:right="-1135"/>
        <w:jc w:val="center"/>
        <w:rPr>
          <w:rFonts w:ascii="Arial" w:hAnsi="Arial" w:cs="Arial"/>
          <w:b/>
        </w:rPr>
      </w:pPr>
    </w:p>
    <w:p w14:paraId="7D9DDEC3" w14:textId="77777777" w:rsidR="009D01F0" w:rsidRPr="009D01F0" w:rsidRDefault="009D01F0" w:rsidP="009D01F0">
      <w:pPr>
        <w:spacing w:after="0" w:line="240" w:lineRule="auto"/>
        <w:ind w:left="-1134" w:right="-1135"/>
        <w:jc w:val="center"/>
        <w:rPr>
          <w:rFonts w:ascii="Arial" w:hAnsi="Arial" w:cs="Arial"/>
          <w:b/>
        </w:rPr>
      </w:pPr>
    </w:p>
    <w:p w14:paraId="2C77E676" w14:textId="77777777" w:rsidR="009D01F0" w:rsidRPr="009D01F0" w:rsidRDefault="009D01F0" w:rsidP="009D01F0">
      <w:pPr>
        <w:spacing w:after="0" w:line="240" w:lineRule="auto"/>
        <w:ind w:left="-1134" w:right="-1135"/>
        <w:jc w:val="center"/>
        <w:rPr>
          <w:rFonts w:ascii="Arial" w:hAnsi="Arial" w:cs="Arial"/>
          <w:b/>
        </w:rPr>
      </w:pPr>
    </w:p>
    <w:p w14:paraId="0ED10E05" w14:textId="77777777" w:rsidR="009D01F0" w:rsidRPr="009D01F0" w:rsidRDefault="009D01F0" w:rsidP="009D01F0">
      <w:pPr>
        <w:spacing w:after="0" w:line="240" w:lineRule="auto"/>
        <w:ind w:left="-1134" w:right="-1135"/>
        <w:jc w:val="center"/>
        <w:rPr>
          <w:rFonts w:ascii="Arial" w:hAnsi="Arial" w:cs="Arial"/>
          <w:b/>
        </w:rPr>
      </w:pPr>
    </w:p>
    <w:p w14:paraId="05137E6E" w14:textId="77777777" w:rsidR="009D01F0" w:rsidRPr="009D01F0" w:rsidRDefault="009D01F0" w:rsidP="009D01F0">
      <w:pPr>
        <w:spacing w:after="0" w:line="240" w:lineRule="auto"/>
        <w:ind w:left="-1134" w:right="-1135"/>
        <w:jc w:val="center"/>
        <w:rPr>
          <w:rFonts w:ascii="Arial" w:hAnsi="Arial" w:cs="Arial"/>
          <w:b/>
        </w:rPr>
      </w:pPr>
    </w:p>
    <w:p w14:paraId="57E606AB" w14:textId="77777777" w:rsidR="009D01F0" w:rsidRPr="009D01F0" w:rsidRDefault="009D01F0" w:rsidP="009D01F0">
      <w:pPr>
        <w:spacing w:after="0" w:line="240" w:lineRule="auto"/>
        <w:ind w:left="-1134" w:right="-1135"/>
        <w:jc w:val="center"/>
        <w:rPr>
          <w:rFonts w:ascii="Arial" w:hAnsi="Arial" w:cs="Arial"/>
          <w:b/>
        </w:rPr>
      </w:pPr>
    </w:p>
    <w:p w14:paraId="2E9ABD9E" w14:textId="77777777" w:rsidR="009D01F0" w:rsidRPr="009D01F0" w:rsidRDefault="009D01F0" w:rsidP="009D01F0">
      <w:pPr>
        <w:spacing w:after="0" w:line="240" w:lineRule="auto"/>
        <w:ind w:left="-1134" w:right="-1135"/>
        <w:jc w:val="center"/>
        <w:rPr>
          <w:rFonts w:ascii="Arial" w:hAnsi="Arial" w:cs="Arial"/>
          <w:b/>
        </w:rPr>
      </w:pPr>
    </w:p>
    <w:p w14:paraId="016914AB" w14:textId="77777777" w:rsidR="009D01F0" w:rsidRPr="009D01F0" w:rsidRDefault="009D01F0" w:rsidP="009D01F0">
      <w:pPr>
        <w:spacing w:after="0" w:line="240" w:lineRule="auto"/>
        <w:ind w:left="-1134" w:right="-1135"/>
        <w:jc w:val="center"/>
        <w:rPr>
          <w:rFonts w:ascii="Arial" w:hAnsi="Arial" w:cs="Arial"/>
          <w:b/>
        </w:rPr>
      </w:pPr>
    </w:p>
    <w:p w14:paraId="374A956D" w14:textId="77777777" w:rsidR="009D01F0" w:rsidRPr="009D01F0" w:rsidRDefault="009D01F0" w:rsidP="009D01F0">
      <w:pPr>
        <w:spacing w:after="0" w:line="240" w:lineRule="auto"/>
        <w:ind w:left="-1134" w:right="-1135"/>
        <w:jc w:val="center"/>
        <w:rPr>
          <w:rFonts w:ascii="Arial" w:hAnsi="Arial" w:cs="Arial"/>
          <w:b/>
        </w:rPr>
      </w:pPr>
    </w:p>
    <w:p w14:paraId="43533E01" w14:textId="77777777" w:rsidR="009D01F0" w:rsidRPr="009D01F0" w:rsidRDefault="009D01F0" w:rsidP="009D01F0">
      <w:pPr>
        <w:spacing w:after="0" w:line="240" w:lineRule="auto"/>
        <w:ind w:left="-1134" w:right="-1135"/>
        <w:jc w:val="center"/>
        <w:rPr>
          <w:rFonts w:ascii="Arial" w:hAnsi="Arial" w:cs="Arial"/>
          <w:b/>
        </w:rPr>
      </w:pPr>
    </w:p>
    <w:p w14:paraId="6B7E95A3" w14:textId="77777777" w:rsidR="009D01F0" w:rsidRPr="009D01F0" w:rsidRDefault="009D01F0" w:rsidP="009D01F0">
      <w:pPr>
        <w:spacing w:after="0" w:line="240" w:lineRule="auto"/>
        <w:ind w:left="-1134" w:right="-1135"/>
        <w:jc w:val="center"/>
        <w:rPr>
          <w:rFonts w:ascii="Arial" w:hAnsi="Arial" w:cs="Arial"/>
          <w:b/>
        </w:rPr>
      </w:pPr>
    </w:p>
    <w:p w14:paraId="723F6FEB" w14:textId="77777777" w:rsidR="009D01F0" w:rsidRPr="009D01F0" w:rsidRDefault="009D01F0" w:rsidP="009D01F0">
      <w:pPr>
        <w:spacing w:after="0" w:line="240" w:lineRule="auto"/>
        <w:ind w:left="-1134" w:right="-1135"/>
        <w:jc w:val="center"/>
        <w:rPr>
          <w:rFonts w:ascii="Arial" w:hAnsi="Arial" w:cs="Arial"/>
          <w:b/>
        </w:rPr>
      </w:pPr>
    </w:p>
    <w:p w14:paraId="06B5852F" w14:textId="77777777" w:rsidR="00E63D2D" w:rsidRDefault="00E63D2D" w:rsidP="009D01F0">
      <w:pPr>
        <w:spacing w:after="0" w:line="240" w:lineRule="auto"/>
        <w:ind w:left="-1134" w:right="-1135"/>
        <w:jc w:val="center"/>
        <w:rPr>
          <w:rFonts w:ascii="Arial" w:hAnsi="Arial" w:cs="Arial"/>
          <w:b/>
        </w:rPr>
      </w:pPr>
    </w:p>
    <w:p w14:paraId="7CC30475" w14:textId="77777777" w:rsidR="00E63D2D" w:rsidRDefault="00E63D2D" w:rsidP="009D01F0">
      <w:pPr>
        <w:spacing w:after="0" w:line="240" w:lineRule="auto"/>
        <w:ind w:left="-1134" w:right="-1135"/>
        <w:jc w:val="center"/>
        <w:rPr>
          <w:rFonts w:ascii="Arial" w:hAnsi="Arial" w:cs="Arial"/>
          <w:b/>
        </w:rPr>
      </w:pPr>
    </w:p>
    <w:p w14:paraId="608EF908" w14:textId="77777777" w:rsidR="00E63D2D" w:rsidRDefault="00E63D2D" w:rsidP="009D01F0">
      <w:pPr>
        <w:spacing w:after="0" w:line="240" w:lineRule="auto"/>
        <w:ind w:left="-1134" w:right="-1135"/>
        <w:jc w:val="center"/>
        <w:rPr>
          <w:rFonts w:ascii="Arial" w:hAnsi="Arial" w:cs="Arial"/>
          <w:b/>
        </w:rPr>
      </w:pPr>
    </w:p>
    <w:p w14:paraId="67F4A3E9" w14:textId="77777777" w:rsidR="00E63D2D" w:rsidRDefault="00E63D2D" w:rsidP="009D01F0">
      <w:pPr>
        <w:spacing w:after="0" w:line="240" w:lineRule="auto"/>
        <w:ind w:left="-1134" w:right="-1135"/>
        <w:jc w:val="center"/>
        <w:rPr>
          <w:rFonts w:ascii="Arial" w:hAnsi="Arial" w:cs="Arial"/>
          <w:b/>
        </w:rPr>
      </w:pPr>
    </w:p>
    <w:p w14:paraId="2F411316" w14:textId="64EF6FD9" w:rsidR="00E63D2D" w:rsidRDefault="00E63D2D" w:rsidP="009D01F0">
      <w:pPr>
        <w:spacing w:after="0" w:line="240" w:lineRule="auto"/>
        <w:ind w:left="-1134" w:right="-1135"/>
        <w:jc w:val="center"/>
        <w:rPr>
          <w:rFonts w:ascii="Arial" w:hAnsi="Arial" w:cs="Arial"/>
          <w:b/>
        </w:rPr>
      </w:pPr>
    </w:p>
    <w:p w14:paraId="50A2CCCC" w14:textId="109781CF" w:rsidR="00FB0ED2" w:rsidRDefault="00FB0ED2" w:rsidP="009D01F0">
      <w:pPr>
        <w:spacing w:after="0" w:line="240" w:lineRule="auto"/>
        <w:ind w:left="-1134" w:right="-1135"/>
        <w:jc w:val="center"/>
        <w:rPr>
          <w:rFonts w:ascii="Arial" w:hAnsi="Arial" w:cs="Arial"/>
          <w:b/>
        </w:rPr>
      </w:pPr>
    </w:p>
    <w:p w14:paraId="1F5B918E" w14:textId="16EBC6A3" w:rsidR="00FB0ED2" w:rsidRDefault="00FB0ED2" w:rsidP="009D01F0">
      <w:pPr>
        <w:spacing w:after="0" w:line="240" w:lineRule="auto"/>
        <w:ind w:left="-1134" w:right="-1135"/>
        <w:jc w:val="center"/>
        <w:rPr>
          <w:rFonts w:ascii="Arial" w:hAnsi="Arial" w:cs="Arial"/>
          <w:b/>
        </w:rPr>
      </w:pPr>
    </w:p>
    <w:p w14:paraId="6E300AB8" w14:textId="441814D4" w:rsidR="00FB0ED2" w:rsidRDefault="00FB0ED2" w:rsidP="009D01F0">
      <w:pPr>
        <w:spacing w:after="0" w:line="240" w:lineRule="auto"/>
        <w:ind w:left="-1134" w:right="-1135"/>
        <w:jc w:val="center"/>
        <w:rPr>
          <w:rFonts w:ascii="Arial" w:hAnsi="Arial" w:cs="Arial"/>
          <w:b/>
        </w:rPr>
      </w:pPr>
    </w:p>
    <w:p w14:paraId="6AE3D6B7" w14:textId="41B1122E" w:rsidR="00FB0ED2" w:rsidRDefault="00FB0ED2" w:rsidP="009D01F0">
      <w:pPr>
        <w:spacing w:after="0" w:line="240" w:lineRule="auto"/>
        <w:ind w:left="-1134" w:right="-1135"/>
        <w:jc w:val="center"/>
        <w:rPr>
          <w:rFonts w:ascii="Arial" w:hAnsi="Arial" w:cs="Arial"/>
          <w:b/>
        </w:rPr>
      </w:pPr>
    </w:p>
    <w:p w14:paraId="41135789" w14:textId="1E120108" w:rsidR="00FB0ED2" w:rsidRDefault="00FB0ED2" w:rsidP="009D01F0">
      <w:pPr>
        <w:spacing w:after="0" w:line="240" w:lineRule="auto"/>
        <w:ind w:left="-1134" w:right="-1135"/>
        <w:jc w:val="center"/>
        <w:rPr>
          <w:rFonts w:ascii="Arial" w:hAnsi="Arial" w:cs="Arial"/>
          <w:b/>
        </w:rPr>
      </w:pPr>
    </w:p>
    <w:p w14:paraId="33BE56B7" w14:textId="281176E9" w:rsidR="00FB0ED2" w:rsidRDefault="00FB0ED2" w:rsidP="009D01F0">
      <w:pPr>
        <w:spacing w:after="0" w:line="240" w:lineRule="auto"/>
        <w:ind w:left="-1134" w:right="-1135"/>
        <w:jc w:val="center"/>
        <w:rPr>
          <w:rFonts w:ascii="Arial" w:hAnsi="Arial" w:cs="Arial"/>
          <w:b/>
        </w:rPr>
      </w:pPr>
    </w:p>
    <w:p w14:paraId="410B869C" w14:textId="7237F0D3" w:rsidR="00FB0ED2" w:rsidRDefault="00FB0ED2" w:rsidP="009D01F0">
      <w:pPr>
        <w:spacing w:after="0" w:line="240" w:lineRule="auto"/>
        <w:ind w:left="-1134" w:right="-1135"/>
        <w:jc w:val="center"/>
        <w:rPr>
          <w:rFonts w:ascii="Arial" w:hAnsi="Arial" w:cs="Arial"/>
          <w:b/>
        </w:rPr>
      </w:pPr>
    </w:p>
    <w:p w14:paraId="671ECCE8" w14:textId="23A7BCAB" w:rsidR="00FB0ED2" w:rsidRDefault="00FB0ED2" w:rsidP="009D01F0">
      <w:pPr>
        <w:spacing w:after="0" w:line="240" w:lineRule="auto"/>
        <w:ind w:left="-1134" w:right="-1135"/>
        <w:jc w:val="center"/>
        <w:rPr>
          <w:rFonts w:ascii="Arial" w:hAnsi="Arial" w:cs="Arial"/>
          <w:b/>
        </w:rPr>
      </w:pPr>
    </w:p>
    <w:p w14:paraId="74FDC489" w14:textId="4669A27F" w:rsidR="00FB0ED2" w:rsidRDefault="00FB0ED2" w:rsidP="009D01F0">
      <w:pPr>
        <w:spacing w:after="0" w:line="240" w:lineRule="auto"/>
        <w:ind w:left="-1134" w:right="-1135"/>
        <w:jc w:val="center"/>
        <w:rPr>
          <w:rFonts w:ascii="Arial" w:hAnsi="Arial" w:cs="Arial"/>
          <w:b/>
        </w:rPr>
      </w:pPr>
    </w:p>
    <w:p w14:paraId="5D8BBD2C" w14:textId="54E5356C" w:rsidR="00FB0ED2" w:rsidRDefault="00FB0ED2" w:rsidP="009D01F0">
      <w:pPr>
        <w:spacing w:after="0" w:line="240" w:lineRule="auto"/>
        <w:ind w:left="-1134" w:right="-1135"/>
        <w:jc w:val="center"/>
        <w:rPr>
          <w:rFonts w:ascii="Arial" w:hAnsi="Arial" w:cs="Arial"/>
          <w:b/>
        </w:rPr>
      </w:pPr>
    </w:p>
    <w:p w14:paraId="783F5469" w14:textId="30963ABA" w:rsidR="00FB0ED2" w:rsidRDefault="00FB0ED2" w:rsidP="009D01F0">
      <w:pPr>
        <w:spacing w:after="0" w:line="240" w:lineRule="auto"/>
        <w:ind w:left="-1134" w:right="-1135"/>
        <w:jc w:val="center"/>
        <w:rPr>
          <w:rFonts w:ascii="Arial" w:hAnsi="Arial" w:cs="Arial"/>
          <w:b/>
        </w:rPr>
      </w:pPr>
    </w:p>
    <w:p w14:paraId="0E57D1B5" w14:textId="5A14C1F4" w:rsidR="00FB0ED2" w:rsidRDefault="00FB0ED2" w:rsidP="009D01F0">
      <w:pPr>
        <w:spacing w:after="0" w:line="240" w:lineRule="auto"/>
        <w:ind w:left="-1134" w:right="-1135"/>
        <w:jc w:val="center"/>
        <w:rPr>
          <w:rFonts w:ascii="Arial" w:hAnsi="Arial" w:cs="Arial"/>
          <w:b/>
        </w:rPr>
      </w:pPr>
    </w:p>
    <w:p w14:paraId="69618621" w14:textId="5D638DAF" w:rsidR="00FB0ED2" w:rsidRDefault="00FB0ED2" w:rsidP="009D01F0">
      <w:pPr>
        <w:spacing w:after="0" w:line="240" w:lineRule="auto"/>
        <w:ind w:left="-1134" w:right="-1135"/>
        <w:jc w:val="center"/>
        <w:rPr>
          <w:rFonts w:ascii="Arial" w:hAnsi="Arial" w:cs="Arial"/>
          <w:b/>
        </w:rPr>
      </w:pPr>
    </w:p>
    <w:p w14:paraId="4F3F496A" w14:textId="49F0555A" w:rsidR="00FB0ED2" w:rsidRDefault="00FB0ED2" w:rsidP="009D01F0">
      <w:pPr>
        <w:spacing w:after="0" w:line="240" w:lineRule="auto"/>
        <w:ind w:left="-1134" w:right="-1135"/>
        <w:jc w:val="center"/>
        <w:rPr>
          <w:rFonts w:ascii="Arial" w:hAnsi="Arial" w:cs="Arial"/>
          <w:b/>
        </w:rPr>
      </w:pPr>
    </w:p>
    <w:p w14:paraId="2407427A" w14:textId="458E018F" w:rsidR="00FB0ED2" w:rsidRDefault="00FB0ED2" w:rsidP="009D01F0">
      <w:pPr>
        <w:spacing w:after="0" w:line="240" w:lineRule="auto"/>
        <w:ind w:left="-1134" w:right="-1135"/>
        <w:jc w:val="center"/>
        <w:rPr>
          <w:rFonts w:ascii="Arial" w:hAnsi="Arial" w:cs="Arial"/>
          <w:b/>
        </w:rPr>
      </w:pPr>
    </w:p>
    <w:p w14:paraId="73DEB079" w14:textId="412516E1" w:rsidR="00FB0ED2" w:rsidRDefault="00FB0ED2" w:rsidP="009D01F0">
      <w:pPr>
        <w:spacing w:after="0" w:line="240" w:lineRule="auto"/>
        <w:ind w:left="-1134" w:right="-1135"/>
        <w:jc w:val="center"/>
        <w:rPr>
          <w:rFonts w:ascii="Arial" w:hAnsi="Arial" w:cs="Arial"/>
          <w:b/>
        </w:rPr>
      </w:pPr>
    </w:p>
    <w:p w14:paraId="46EB9892" w14:textId="5748E2EB" w:rsidR="00FB0ED2" w:rsidRDefault="00FB0ED2" w:rsidP="009D01F0">
      <w:pPr>
        <w:spacing w:after="0" w:line="240" w:lineRule="auto"/>
        <w:ind w:left="-1134" w:right="-1135"/>
        <w:jc w:val="center"/>
        <w:rPr>
          <w:rFonts w:ascii="Arial" w:hAnsi="Arial" w:cs="Arial"/>
          <w:b/>
        </w:rPr>
      </w:pPr>
    </w:p>
    <w:p w14:paraId="22362EF5" w14:textId="77777777" w:rsidR="00FB0ED2" w:rsidRDefault="00FB0ED2" w:rsidP="009D01F0">
      <w:pPr>
        <w:spacing w:after="0" w:line="240" w:lineRule="auto"/>
        <w:ind w:left="-1134" w:right="-1135"/>
        <w:jc w:val="center"/>
        <w:rPr>
          <w:rFonts w:ascii="Arial" w:hAnsi="Arial" w:cs="Arial"/>
          <w:b/>
        </w:rPr>
      </w:pPr>
    </w:p>
    <w:p w14:paraId="6E860CFB"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14:paraId="27ACD8CB" w14:textId="77777777" w:rsidR="009D01F0" w:rsidRPr="009D01F0" w:rsidRDefault="009D01F0" w:rsidP="009D01F0">
      <w:pPr>
        <w:spacing w:after="0" w:line="240" w:lineRule="auto"/>
        <w:ind w:left="-1134" w:right="-1135"/>
        <w:jc w:val="center"/>
        <w:rPr>
          <w:rFonts w:ascii="Arial" w:hAnsi="Arial" w:cs="Arial"/>
          <w:b/>
        </w:rPr>
      </w:pPr>
    </w:p>
    <w:p w14:paraId="2D05B4E5"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TERMO DE REFERENCIA</w:t>
      </w:r>
    </w:p>
    <w:p w14:paraId="4EF9842A" w14:textId="77777777" w:rsidR="009D01F0" w:rsidRPr="009D01F0" w:rsidRDefault="009D01F0" w:rsidP="009D01F0">
      <w:pPr>
        <w:spacing w:after="0" w:line="240" w:lineRule="auto"/>
        <w:ind w:left="-1134" w:right="-1135"/>
        <w:jc w:val="center"/>
        <w:rPr>
          <w:rFonts w:ascii="Arial" w:hAnsi="Arial" w:cs="Arial"/>
          <w:b/>
        </w:rPr>
      </w:pPr>
    </w:p>
    <w:p w14:paraId="55502A54" w14:textId="7073C5DC" w:rsidR="009D01F0" w:rsidRDefault="009D01F0" w:rsidP="009D01F0">
      <w:pPr>
        <w:spacing w:after="0" w:line="240" w:lineRule="auto"/>
        <w:ind w:left="302"/>
        <w:jc w:val="center"/>
        <w:rPr>
          <w:rFonts w:ascii="Arial" w:hAnsi="Arial" w:cs="Arial"/>
          <w:b/>
        </w:rPr>
      </w:pPr>
      <w:r w:rsidRPr="009D01F0">
        <w:rPr>
          <w:rFonts w:ascii="Arial" w:hAnsi="Arial" w:cs="Arial"/>
          <w:b/>
        </w:rPr>
        <w:t xml:space="preserve">PREGÃO PRESENCIAL Nº </w:t>
      </w:r>
      <w:r w:rsidR="00D87A85">
        <w:rPr>
          <w:rFonts w:ascii="Arial" w:hAnsi="Arial" w:cs="Arial"/>
          <w:b/>
        </w:rPr>
        <w:t>33/2023</w:t>
      </w:r>
    </w:p>
    <w:p w14:paraId="7A496D58" w14:textId="6DF4B876" w:rsidR="00DE0EBA" w:rsidRDefault="00DE0EBA" w:rsidP="009D01F0">
      <w:pPr>
        <w:spacing w:after="0" w:line="240" w:lineRule="auto"/>
        <w:ind w:left="302"/>
        <w:jc w:val="center"/>
        <w:rPr>
          <w:rFonts w:ascii="Arial" w:hAnsi="Arial" w:cs="Arial"/>
          <w:b/>
        </w:rPr>
      </w:pPr>
    </w:p>
    <w:p w14:paraId="342FF09A" w14:textId="77777777" w:rsidR="00FB0ED2" w:rsidRPr="00FD7A6F" w:rsidRDefault="00FB0ED2" w:rsidP="00FB0ED2">
      <w:pPr>
        <w:spacing w:after="0" w:line="240" w:lineRule="auto"/>
        <w:jc w:val="both"/>
        <w:rPr>
          <w:rFonts w:ascii="Arial" w:hAnsi="Arial" w:cs="Arial"/>
        </w:rPr>
      </w:pPr>
    </w:p>
    <w:tbl>
      <w:tblPr>
        <w:tblW w:w="0" w:type="auto"/>
        <w:tblLayout w:type="fixed"/>
        <w:tblLook w:val="04A0" w:firstRow="1" w:lastRow="0" w:firstColumn="1" w:lastColumn="0" w:noHBand="0" w:noVBand="1"/>
      </w:tblPr>
      <w:tblGrid>
        <w:gridCol w:w="1091"/>
        <w:gridCol w:w="4574"/>
        <w:gridCol w:w="628"/>
        <w:gridCol w:w="927"/>
        <w:gridCol w:w="1107"/>
        <w:gridCol w:w="1113"/>
      </w:tblGrid>
      <w:tr w:rsidR="00D87A85" w14:paraId="5A55D8A9" w14:textId="77777777" w:rsidTr="006A32A0">
        <w:tc>
          <w:tcPr>
            <w:tcW w:w="1091" w:type="dxa"/>
            <w:tcBorders>
              <w:top w:val="single" w:sz="4" w:space="0" w:color="auto"/>
              <w:left w:val="single" w:sz="4" w:space="0" w:color="auto"/>
              <w:bottom w:val="single" w:sz="4" w:space="0" w:color="auto"/>
              <w:right w:val="single" w:sz="4" w:space="0" w:color="auto"/>
            </w:tcBorders>
          </w:tcPr>
          <w:p w14:paraId="4CA466CF" w14:textId="77777777" w:rsidR="00D87A85" w:rsidRDefault="00D87A85" w:rsidP="006A32A0">
            <w:r w:rsidRPr="00D87A85">
              <w:rPr>
                <w:b/>
              </w:rPr>
              <w:t>Item</w:t>
            </w:r>
          </w:p>
        </w:tc>
        <w:tc>
          <w:tcPr>
            <w:tcW w:w="4574" w:type="dxa"/>
            <w:tcBorders>
              <w:top w:val="single" w:sz="4" w:space="0" w:color="auto"/>
              <w:left w:val="single" w:sz="4" w:space="0" w:color="auto"/>
              <w:bottom w:val="single" w:sz="4" w:space="0" w:color="auto"/>
              <w:right w:val="single" w:sz="4" w:space="0" w:color="auto"/>
            </w:tcBorders>
          </w:tcPr>
          <w:p w14:paraId="5A090324" w14:textId="77777777" w:rsidR="00D87A85" w:rsidRDefault="00D87A85" w:rsidP="006A32A0">
            <w:pPr>
              <w:spacing w:after="0"/>
            </w:pPr>
            <w:r>
              <w:rPr>
                <w:b/>
              </w:rPr>
              <w:t>Material/Serviço</w:t>
            </w:r>
          </w:p>
        </w:tc>
        <w:tc>
          <w:tcPr>
            <w:tcW w:w="628" w:type="dxa"/>
            <w:tcBorders>
              <w:top w:val="single" w:sz="4" w:space="0" w:color="auto"/>
              <w:left w:val="single" w:sz="4" w:space="0" w:color="auto"/>
              <w:bottom w:val="single" w:sz="4" w:space="0" w:color="auto"/>
              <w:right w:val="single" w:sz="4" w:space="0" w:color="auto"/>
            </w:tcBorders>
          </w:tcPr>
          <w:p w14:paraId="26CA6428" w14:textId="77777777" w:rsidR="00D87A85" w:rsidRDefault="00D87A85" w:rsidP="006A32A0">
            <w:pPr>
              <w:spacing w:after="0"/>
            </w:pPr>
            <w:r>
              <w:rPr>
                <w:b/>
              </w:rPr>
              <w:t>Unid. medida</w:t>
            </w:r>
          </w:p>
        </w:tc>
        <w:tc>
          <w:tcPr>
            <w:tcW w:w="927" w:type="dxa"/>
            <w:tcBorders>
              <w:top w:val="single" w:sz="4" w:space="0" w:color="auto"/>
              <w:left w:val="single" w:sz="4" w:space="0" w:color="auto"/>
              <w:bottom w:val="single" w:sz="4" w:space="0" w:color="auto"/>
              <w:right w:val="single" w:sz="4" w:space="0" w:color="auto"/>
            </w:tcBorders>
          </w:tcPr>
          <w:p w14:paraId="3D711179" w14:textId="77777777" w:rsidR="00D87A85" w:rsidRDefault="00D87A85" w:rsidP="006A32A0">
            <w:pPr>
              <w:spacing w:after="0"/>
              <w:jc w:val="right"/>
            </w:pPr>
            <w:r>
              <w:rPr>
                <w:b/>
              </w:rPr>
              <w:t>Qtd licitada</w:t>
            </w:r>
          </w:p>
        </w:tc>
        <w:tc>
          <w:tcPr>
            <w:tcW w:w="1107" w:type="dxa"/>
            <w:tcBorders>
              <w:top w:val="single" w:sz="4" w:space="0" w:color="auto"/>
              <w:left w:val="single" w:sz="4" w:space="0" w:color="auto"/>
              <w:bottom w:val="single" w:sz="4" w:space="0" w:color="auto"/>
              <w:right w:val="single" w:sz="4" w:space="0" w:color="auto"/>
            </w:tcBorders>
          </w:tcPr>
          <w:p w14:paraId="35B8189D" w14:textId="77777777" w:rsidR="00D87A85" w:rsidRDefault="00D87A85" w:rsidP="006A32A0">
            <w:pPr>
              <w:spacing w:after="0"/>
              <w:jc w:val="right"/>
            </w:pPr>
            <w:r>
              <w:rPr>
                <w:b/>
              </w:rPr>
              <w:t>Valor unitário (R$)</w:t>
            </w:r>
          </w:p>
        </w:tc>
        <w:tc>
          <w:tcPr>
            <w:tcW w:w="1113" w:type="dxa"/>
            <w:tcBorders>
              <w:top w:val="single" w:sz="4" w:space="0" w:color="auto"/>
              <w:left w:val="single" w:sz="4" w:space="0" w:color="auto"/>
              <w:bottom w:val="single" w:sz="4" w:space="0" w:color="auto"/>
              <w:right w:val="single" w:sz="4" w:space="0" w:color="auto"/>
            </w:tcBorders>
          </w:tcPr>
          <w:p w14:paraId="729507B6" w14:textId="77777777" w:rsidR="00D87A85" w:rsidRDefault="00D87A85" w:rsidP="006A32A0">
            <w:pPr>
              <w:spacing w:after="0"/>
              <w:jc w:val="right"/>
            </w:pPr>
            <w:r>
              <w:rPr>
                <w:b/>
              </w:rPr>
              <w:t>Valor total (R$)</w:t>
            </w:r>
          </w:p>
        </w:tc>
      </w:tr>
      <w:tr w:rsidR="00D87A85" w14:paraId="40AA799F" w14:textId="77777777" w:rsidTr="006A32A0">
        <w:tc>
          <w:tcPr>
            <w:tcW w:w="1091" w:type="dxa"/>
            <w:tcBorders>
              <w:top w:val="single" w:sz="4" w:space="0" w:color="auto"/>
              <w:left w:val="single" w:sz="4" w:space="0" w:color="auto"/>
              <w:bottom w:val="single" w:sz="4" w:space="0" w:color="auto"/>
              <w:right w:val="single" w:sz="4" w:space="0" w:color="auto"/>
            </w:tcBorders>
          </w:tcPr>
          <w:p w14:paraId="2A65BBDD" w14:textId="77777777" w:rsidR="00D87A85" w:rsidRDefault="00D87A85" w:rsidP="006A32A0">
            <w:pPr>
              <w:spacing w:after="0"/>
            </w:pPr>
            <w:r>
              <w:t>1</w:t>
            </w:r>
          </w:p>
        </w:tc>
        <w:tc>
          <w:tcPr>
            <w:tcW w:w="4574" w:type="dxa"/>
            <w:tcBorders>
              <w:top w:val="single" w:sz="4" w:space="0" w:color="auto"/>
              <w:left w:val="single" w:sz="4" w:space="0" w:color="auto"/>
              <w:bottom w:val="single" w:sz="4" w:space="0" w:color="auto"/>
              <w:right w:val="single" w:sz="4" w:space="0" w:color="auto"/>
            </w:tcBorders>
          </w:tcPr>
          <w:p w14:paraId="1BE4D96A" w14:textId="77777777" w:rsidR="00D87A85" w:rsidRDefault="00D87A85" w:rsidP="006A32A0">
            <w:pPr>
              <w:spacing w:after="0"/>
            </w:pPr>
            <w:r>
              <w:t xml:space="preserve">27022 - CHIMARRODROMO Aquecedor de água (específico para utilização em locais públicos) Possui selo do INMETRO Segurança Reservatório de 25 litros, com uma torneira de água quente. Termostato digital, travado com senha, para evitar que pessoas mexam nele Válvula de alívio de vapor (alívio da pressão se ocorrer superaquecimento) Instalado em altura que somente crianças que saibam ler alcancem a água quente 2) Refrigerador de água (específico para locais públicos) Possui selo do INMETRO Reservatório de 30 litros, com duas torneiras de água gelada e uma torneira de água natural. Termostato para regulagem de temperatura Instalado em altura adequada a crianças e adultos terem o acesso. 3) Purificador de água Certificado pelo INMETRO para retenção de impurezas sólidas e cloro, adequado à vazão dos equipamentos 4) Totem em Aço Inox 430 com bancada e tomada p/carregar celulares Estrutura em aço inox 430 (estrutura interna e cobertura externa), específico para ser instalado em locais abertos. Com medidas aproximadas de largura mínima de 100 cm; profundidade mínima de 75 cm e altura mínima de 180 cm; com bancada lateral de 25 cm de largura por 75 cm de profundidade com duas tomadas externas com tampa de proteção para carregar celulares. Envelopado com adesivos laminados (duplamente adesivado, resistentes a arranhões). Instalação elétrica interna dentro das normas da ABNT NBR 5410 e NR 10 com diagrama e ART assinada pelo engenheiro eletricista. 5) Dosador de álcool de pedal inox Fabricado em aço inox, com reservatório de 15L / 15.000 aplicações. Instalação, garantias e serviços pós venda: • Produtos entregues instalados no local, sem nenhum custo a mais de </w:t>
            </w:r>
            <w:r>
              <w:lastRenderedPageBreak/>
              <w:t>frete, peças e ou mão de obra. (cabe ao cliente somente fornecer ponto de água, energia e esgoto adequados). • Como os produtos serão instalados por nós (fabricantes) e representantes autorizados da fábrica a garantia dos produtos elétricos e do sistema de filtragem é de um ano (12 meses). • Garantia contra ferrugem corrosão na estrutura de 12 meses. • Após a instalação, realizaremos a troca de cartuchos do sistema de filtragem de água (entre 6 e 9 meses), revisão hidráulica e elétrica sem custos (por estar no período de garantia).</w:t>
            </w:r>
          </w:p>
        </w:tc>
        <w:tc>
          <w:tcPr>
            <w:tcW w:w="628" w:type="dxa"/>
            <w:tcBorders>
              <w:top w:val="single" w:sz="4" w:space="0" w:color="auto"/>
              <w:left w:val="single" w:sz="4" w:space="0" w:color="auto"/>
              <w:bottom w:val="single" w:sz="4" w:space="0" w:color="auto"/>
              <w:right w:val="single" w:sz="4" w:space="0" w:color="auto"/>
            </w:tcBorders>
          </w:tcPr>
          <w:p w14:paraId="35757FF7" w14:textId="77777777" w:rsidR="00D87A85" w:rsidRDefault="00D87A85" w:rsidP="006A32A0">
            <w:pPr>
              <w:spacing w:after="0"/>
            </w:pPr>
            <w:r>
              <w:lastRenderedPageBreak/>
              <w:t>Un.</w:t>
            </w:r>
          </w:p>
        </w:tc>
        <w:tc>
          <w:tcPr>
            <w:tcW w:w="927" w:type="dxa"/>
            <w:tcBorders>
              <w:top w:val="single" w:sz="4" w:space="0" w:color="auto"/>
              <w:left w:val="single" w:sz="4" w:space="0" w:color="auto"/>
              <w:bottom w:val="single" w:sz="4" w:space="0" w:color="auto"/>
              <w:right w:val="single" w:sz="4" w:space="0" w:color="auto"/>
            </w:tcBorders>
          </w:tcPr>
          <w:p w14:paraId="77BAF301" w14:textId="77777777" w:rsidR="00D87A85" w:rsidRDefault="00D87A85" w:rsidP="006A32A0">
            <w:pPr>
              <w:spacing w:after="0"/>
              <w:jc w:val="right"/>
            </w:pPr>
            <w:r>
              <w:t>3</w:t>
            </w:r>
          </w:p>
        </w:tc>
        <w:tc>
          <w:tcPr>
            <w:tcW w:w="1107" w:type="dxa"/>
            <w:tcBorders>
              <w:top w:val="single" w:sz="4" w:space="0" w:color="auto"/>
              <w:left w:val="single" w:sz="4" w:space="0" w:color="auto"/>
              <w:bottom w:val="single" w:sz="4" w:space="0" w:color="auto"/>
              <w:right w:val="single" w:sz="4" w:space="0" w:color="auto"/>
            </w:tcBorders>
          </w:tcPr>
          <w:p w14:paraId="5A096A1E" w14:textId="77777777" w:rsidR="00D87A85" w:rsidRDefault="00D87A85" w:rsidP="006A32A0">
            <w:pPr>
              <w:spacing w:after="0"/>
              <w:jc w:val="right"/>
            </w:pPr>
            <w:r>
              <w:t xml:space="preserve"> 26.000,00</w:t>
            </w:r>
          </w:p>
        </w:tc>
        <w:tc>
          <w:tcPr>
            <w:tcW w:w="1113" w:type="dxa"/>
            <w:tcBorders>
              <w:top w:val="single" w:sz="4" w:space="0" w:color="auto"/>
              <w:left w:val="single" w:sz="4" w:space="0" w:color="auto"/>
              <w:bottom w:val="single" w:sz="4" w:space="0" w:color="auto"/>
              <w:right w:val="single" w:sz="4" w:space="0" w:color="auto"/>
            </w:tcBorders>
          </w:tcPr>
          <w:p w14:paraId="3638EB5F" w14:textId="77777777" w:rsidR="00D87A85" w:rsidRDefault="00D87A85" w:rsidP="006A32A0">
            <w:pPr>
              <w:spacing w:after="0"/>
              <w:jc w:val="right"/>
            </w:pPr>
            <w:r>
              <w:t xml:space="preserve"> 78.000,00</w:t>
            </w:r>
          </w:p>
        </w:tc>
      </w:tr>
      <w:tr w:rsidR="00D87A85" w14:paraId="725BB1EA" w14:textId="77777777" w:rsidTr="006A32A0">
        <w:tc>
          <w:tcPr>
            <w:tcW w:w="8327" w:type="dxa"/>
            <w:gridSpan w:val="5"/>
            <w:tcBorders>
              <w:top w:val="single" w:sz="4" w:space="0" w:color="auto"/>
              <w:left w:val="single" w:sz="4" w:space="0" w:color="auto"/>
              <w:bottom w:val="single" w:sz="4" w:space="0" w:color="auto"/>
              <w:right w:val="single" w:sz="4" w:space="0" w:color="auto"/>
            </w:tcBorders>
          </w:tcPr>
          <w:p w14:paraId="6708A7FE" w14:textId="77777777" w:rsidR="00D87A85" w:rsidRDefault="00D87A85" w:rsidP="006A32A0">
            <w:pPr>
              <w:spacing w:after="0"/>
              <w:jc w:val="right"/>
            </w:pPr>
            <w:r>
              <w:rPr>
                <w:b/>
              </w:rPr>
              <w:t>Total Geral</w:t>
            </w:r>
          </w:p>
        </w:tc>
        <w:tc>
          <w:tcPr>
            <w:tcW w:w="1113" w:type="dxa"/>
            <w:tcBorders>
              <w:top w:val="single" w:sz="4" w:space="0" w:color="auto"/>
              <w:left w:val="single" w:sz="4" w:space="0" w:color="auto"/>
              <w:bottom w:val="single" w:sz="4" w:space="0" w:color="auto"/>
              <w:right w:val="single" w:sz="4" w:space="0" w:color="auto"/>
            </w:tcBorders>
          </w:tcPr>
          <w:p w14:paraId="5221B64E" w14:textId="77777777" w:rsidR="00D87A85" w:rsidRDefault="00D87A85" w:rsidP="006A32A0">
            <w:pPr>
              <w:spacing w:after="0"/>
              <w:jc w:val="right"/>
            </w:pPr>
            <w:r>
              <w:rPr>
                <w:b/>
              </w:rPr>
              <w:t xml:space="preserve"> 78.000,00</w:t>
            </w:r>
          </w:p>
        </w:tc>
      </w:tr>
    </w:tbl>
    <w:p w14:paraId="42C54735" w14:textId="77777777" w:rsidR="00D87A85" w:rsidRPr="00FD7A6F" w:rsidRDefault="00D87A85" w:rsidP="00D87A85">
      <w:pPr>
        <w:spacing w:after="0" w:line="240" w:lineRule="auto"/>
        <w:jc w:val="both"/>
        <w:rPr>
          <w:rFonts w:ascii="Arial" w:hAnsi="Arial" w:cs="Arial"/>
        </w:rPr>
      </w:pPr>
    </w:p>
    <w:p w14:paraId="4D629A9A" w14:textId="6DC642B5" w:rsidR="00DE0EBA" w:rsidRDefault="00DE0EBA" w:rsidP="00DE0EBA">
      <w:pPr>
        <w:pStyle w:val="Corpodetexto"/>
        <w:rPr>
          <w:sz w:val="2"/>
        </w:rPr>
      </w:pPr>
      <w:r>
        <w:rPr>
          <w:noProof/>
        </w:rPr>
        <w:drawing>
          <wp:anchor distT="0" distB="0" distL="0" distR="0" simplePos="0" relativeHeight="251664384" behindDoc="1" locked="0" layoutInCell="1" allowOverlap="1" wp14:anchorId="58BC3773" wp14:editId="47A811BD">
            <wp:simplePos x="0" y="0"/>
            <wp:positionH relativeFrom="page">
              <wp:posOffset>84457</wp:posOffset>
            </wp:positionH>
            <wp:positionV relativeFrom="page">
              <wp:posOffset>283210</wp:posOffset>
            </wp:positionV>
            <wp:extent cx="7391400" cy="1027938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7391400" cy="10279380"/>
                    </a:xfrm>
                    <a:prstGeom prst="rect">
                      <a:avLst/>
                    </a:prstGeom>
                  </pic:spPr>
                </pic:pic>
              </a:graphicData>
            </a:graphic>
          </wp:anchor>
        </w:drawing>
      </w:r>
      <w:r>
        <w:rPr>
          <w:noProof/>
        </w:rPr>
        <w:drawing>
          <wp:anchor distT="0" distB="0" distL="0" distR="0" simplePos="0" relativeHeight="251665408" behindDoc="1" locked="0" layoutInCell="1" allowOverlap="1" wp14:anchorId="15BD6D22" wp14:editId="1F10734A">
            <wp:simplePos x="0" y="0"/>
            <wp:positionH relativeFrom="page">
              <wp:posOffset>84457</wp:posOffset>
            </wp:positionH>
            <wp:positionV relativeFrom="page">
              <wp:posOffset>283210</wp:posOffset>
            </wp:positionV>
            <wp:extent cx="7391400" cy="1027938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7391400" cy="10279380"/>
                    </a:xfrm>
                    <a:prstGeom prst="rect">
                      <a:avLst/>
                    </a:prstGeom>
                  </pic:spPr>
                </pic:pic>
              </a:graphicData>
            </a:graphic>
          </wp:anchor>
        </w:drawing>
      </w:r>
    </w:p>
    <w:p w14:paraId="6B7585AC"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69611FF" w14:textId="77777777" w:rsidR="00DE0EBA" w:rsidRDefault="00DE0EBA" w:rsidP="00DE0EBA">
      <w:pPr>
        <w:pStyle w:val="Corpodetexto"/>
        <w:rPr>
          <w:sz w:val="2"/>
        </w:rPr>
      </w:pPr>
      <w:r>
        <w:rPr>
          <w:noProof/>
        </w:rPr>
        <w:lastRenderedPageBreak/>
        <w:drawing>
          <wp:anchor distT="0" distB="0" distL="0" distR="0" simplePos="0" relativeHeight="251667456" behindDoc="1" locked="0" layoutInCell="1" allowOverlap="1" wp14:anchorId="47894AE0" wp14:editId="790A49FD">
            <wp:simplePos x="0" y="0"/>
            <wp:positionH relativeFrom="page">
              <wp:posOffset>84457</wp:posOffset>
            </wp:positionH>
            <wp:positionV relativeFrom="page">
              <wp:posOffset>283210</wp:posOffset>
            </wp:positionV>
            <wp:extent cx="7391400" cy="1027938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7391400" cy="10279380"/>
                    </a:xfrm>
                    <a:prstGeom prst="rect">
                      <a:avLst/>
                    </a:prstGeom>
                  </pic:spPr>
                </pic:pic>
              </a:graphicData>
            </a:graphic>
          </wp:anchor>
        </w:drawing>
      </w:r>
    </w:p>
    <w:p w14:paraId="28CF0974"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29AA682E" w14:textId="77777777" w:rsidR="00DE0EBA" w:rsidRDefault="00DE0EBA" w:rsidP="00DE0EBA">
      <w:pPr>
        <w:pStyle w:val="Corpodetexto"/>
        <w:rPr>
          <w:sz w:val="2"/>
        </w:rPr>
      </w:pPr>
      <w:r>
        <w:rPr>
          <w:noProof/>
        </w:rPr>
        <w:lastRenderedPageBreak/>
        <w:drawing>
          <wp:anchor distT="0" distB="0" distL="0" distR="0" simplePos="0" relativeHeight="251668480" behindDoc="1" locked="0" layoutInCell="1" allowOverlap="1" wp14:anchorId="1AC56E37" wp14:editId="2321FED6">
            <wp:simplePos x="0" y="0"/>
            <wp:positionH relativeFrom="page">
              <wp:posOffset>84457</wp:posOffset>
            </wp:positionH>
            <wp:positionV relativeFrom="page">
              <wp:posOffset>283210</wp:posOffset>
            </wp:positionV>
            <wp:extent cx="7391400" cy="1027938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7391400" cy="10279380"/>
                    </a:xfrm>
                    <a:prstGeom prst="rect">
                      <a:avLst/>
                    </a:prstGeom>
                  </pic:spPr>
                </pic:pic>
              </a:graphicData>
            </a:graphic>
          </wp:anchor>
        </w:drawing>
      </w:r>
    </w:p>
    <w:p w14:paraId="754C3753"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07F353E8" w14:textId="77777777" w:rsidR="00DE0EBA" w:rsidRDefault="00DE0EBA" w:rsidP="00DE0EBA">
      <w:pPr>
        <w:pStyle w:val="Corpodetexto"/>
        <w:rPr>
          <w:sz w:val="2"/>
        </w:rPr>
      </w:pPr>
      <w:r>
        <w:rPr>
          <w:noProof/>
        </w:rPr>
        <w:lastRenderedPageBreak/>
        <w:drawing>
          <wp:anchor distT="0" distB="0" distL="0" distR="0" simplePos="0" relativeHeight="251669504" behindDoc="1" locked="0" layoutInCell="1" allowOverlap="1" wp14:anchorId="6A3A1CD3" wp14:editId="5270B6A0">
            <wp:simplePos x="0" y="0"/>
            <wp:positionH relativeFrom="page">
              <wp:posOffset>84457</wp:posOffset>
            </wp:positionH>
            <wp:positionV relativeFrom="page">
              <wp:posOffset>283210</wp:posOffset>
            </wp:positionV>
            <wp:extent cx="7391400" cy="1027938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1B11DEE7" w14:textId="77777777" w:rsidTr="00E15856">
        <w:trPr>
          <w:trHeight w:val="2544"/>
        </w:trPr>
        <w:tc>
          <w:tcPr>
            <w:tcW w:w="995" w:type="dxa"/>
          </w:tcPr>
          <w:p w14:paraId="1CE69C5D" w14:textId="77777777" w:rsidR="00DE0EBA" w:rsidRDefault="00DE0EBA" w:rsidP="00E15856">
            <w:pPr>
              <w:pStyle w:val="TableParagraph"/>
              <w:rPr>
                <w:rFonts w:ascii="Times New Roman"/>
                <w:sz w:val="24"/>
              </w:rPr>
            </w:pPr>
          </w:p>
        </w:tc>
        <w:tc>
          <w:tcPr>
            <w:tcW w:w="5951" w:type="dxa"/>
          </w:tcPr>
          <w:p w14:paraId="56094E49" w14:textId="77777777" w:rsidR="00DE0EBA" w:rsidRDefault="00DE0EBA" w:rsidP="00E15856">
            <w:pPr>
              <w:pStyle w:val="TableParagraph"/>
              <w:tabs>
                <w:tab w:val="left" w:pos="5000"/>
              </w:tabs>
              <w:ind w:left="106" w:right="98"/>
              <w:jc w:val="both"/>
              <w:rPr>
                <w:sz w:val="24"/>
              </w:rPr>
            </w:pPr>
            <w:r>
              <w:rPr>
                <w:sz w:val="24"/>
              </w:rPr>
              <w:t xml:space="preserve">contendo obrigatoriamente as cores: preto, amarelo, vermelho, marrom, dois tons de azul e dois tons de verde. - Constar no corpo de cada canetinha a marca do produto, a informação de lavável e campo para preenchimento do nome do aluno. - Deverá apresentar certificado do INMETRO com a data de </w:t>
            </w:r>
            <w:r>
              <w:rPr>
                <w:spacing w:val="-2"/>
                <w:sz w:val="24"/>
              </w:rPr>
              <w:t>validade</w:t>
            </w:r>
            <w:r>
              <w:rPr>
                <w:sz w:val="24"/>
              </w:rPr>
              <w:tab/>
            </w:r>
            <w:r>
              <w:rPr>
                <w:spacing w:val="-2"/>
                <w:sz w:val="24"/>
              </w:rPr>
              <w:t>vigente.</w:t>
            </w:r>
          </w:p>
        </w:tc>
        <w:tc>
          <w:tcPr>
            <w:tcW w:w="2266" w:type="dxa"/>
          </w:tcPr>
          <w:p w14:paraId="3E0D30B2" w14:textId="77777777" w:rsidR="00DE0EBA" w:rsidRDefault="00DE0EBA" w:rsidP="00E15856">
            <w:pPr>
              <w:pStyle w:val="TableParagraph"/>
              <w:rPr>
                <w:rFonts w:ascii="Times New Roman"/>
                <w:sz w:val="24"/>
              </w:rPr>
            </w:pPr>
          </w:p>
        </w:tc>
      </w:tr>
      <w:tr w:rsidR="00DE0EBA" w14:paraId="54DD92E7" w14:textId="77777777" w:rsidTr="00E15856">
        <w:trPr>
          <w:trHeight w:val="826"/>
        </w:trPr>
        <w:tc>
          <w:tcPr>
            <w:tcW w:w="995" w:type="dxa"/>
          </w:tcPr>
          <w:p w14:paraId="17A10D47" w14:textId="77777777" w:rsidR="00DE0EBA" w:rsidRDefault="00DE0EBA" w:rsidP="00E15856">
            <w:pPr>
              <w:pStyle w:val="TableParagraph"/>
              <w:spacing w:before="269"/>
              <w:ind w:left="107"/>
              <w:rPr>
                <w:rFonts w:ascii="Arial"/>
                <w:b/>
                <w:sz w:val="24"/>
              </w:rPr>
            </w:pPr>
            <w:r>
              <w:rPr>
                <w:rFonts w:ascii="Arial"/>
                <w:b/>
                <w:spacing w:val="-5"/>
                <w:sz w:val="24"/>
              </w:rPr>
              <w:t>05</w:t>
            </w:r>
          </w:p>
        </w:tc>
        <w:tc>
          <w:tcPr>
            <w:tcW w:w="5951" w:type="dxa"/>
          </w:tcPr>
          <w:p w14:paraId="1887099A" w14:textId="77777777" w:rsidR="00DE0EBA" w:rsidRDefault="00DE0EBA" w:rsidP="00E15856">
            <w:pPr>
              <w:pStyle w:val="TableParagraph"/>
              <w:spacing w:line="237" w:lineRule="auto"/>
              <w:ind w:left="106" w:right="65"/>
              <w:rPr>
                <w:sz w:val="24"/>
              </w:rPr>
            </w:pPr>
            <w:r>
              <w:rPr>
                <w:sz w:val="24"/>
              </w:rPr>
              <w:t>Estojo aquarela estojo com 12 cores, atóxico, lavável e</w:t>
            </w:r>
            <w:r>
              <w:rPr>
                <w:spacing w:val="39"/>
                <w:sz w:val="24"/>
              </w:rPr>
              <w:t xml:space="preserve"> </w:t>
            </w:r>
            <w:r>
              <w:rPr>
                <w:sz w:val="24"/>
              </w:rPr>
              <w:t>soluvem</w:t>
            </w:r>
            <w:r>
              <w:rPr>
                <w:spacing w:val="42"/>
                <w:sz w:val="24"/>
              </w:rPr>
              <w:t xml:space="preserve"> </w:t>
            </w:r>
            <w:r>
              <w:rPr>
                <w:sz w:val="24"/>
              </w:rPr>
              <w:t>em</w:t>
            </w:r>
            <w:r>
              <w:rPr>
                <w:spacing w:val="41"/>
                <w:sz w:val="24"/>
              </w:rPr>
              <w:t xml:space="preserve"> </w:t>
            </w:r>
            <w:r>
              <w:rPr>
                <w:sz w:val="24"/>
              </w:rPr>
              <w:t>água.</w:t>
            </w:r>
            <w:r>
              <w:rPr>
                <w:spacing w:val="41"/>
                <w:sz w:val="24"/>
              </w:rPr>
              <w:t xml:space="preserve"> </w:t>
            </w:r>
            <w:r>
              <w:rPr>
                <w:sz w:val="24"/>
              </w:rPr>
              <w:t>Tampa</w:t>
            </w:r>
            <w:r>
              <w:rPr>
                <w:spacing w:val="42"/>
                <w:sz w:val="24"/>
              </w:rPr>
              <w:t xml:space="preserve"> </w:t>
            </w:r>
            <w:r>
              <w:rPr>
                <w:sz w:val="24"/>
              </w:rPr>
              <w:t>tipo</w:t>
            </w:r>
            <w:r>
              <w:rPr>
                <w:spacing w:val="43"/>
                <w:sz w:val="24"/>
              </w:rPr>
              <w:t xml:space="preserve"> </w:t>
            </w:r>
            <w:r>
              <w:rPr>
                <w:sz w:val="24"/>
              </w:rPr>
              <w:t>godê,</w:t>
            </w:r>
            <w:r>
              <w:rPr>
                <w:spacing w:val="42"/>
                <w:sz w:val="24"/>
              </w:rPr>
              <w:t xml:space="preserve"> </w:t>
            </w:r>
            <w:r>
              <w:rPr>
                <w:spacing w:val="-2"/>
                <w:sz w:val="24"/>
              </w:rPr>
              <w:t>acompanha</w:t>
            </w:r>
          </w:p>
          <w:p w14:paraId="0F882440" w14:textId="77777777" w:rsidR="00DE0EBA" w:rsidRDefault="00DE0EBA" w:rsidP="00E15856">
            <w:pPr>
              <w:pStyle w:val="TableParagraph"/>
              <w:spacing w:line="261" w:lineRule="exact"/>
              <w:ind w:left="106"/>
              <w:rPr>
                <w:sz w:val="24"/>
              </w:rPr>
            </w:pPr>
            <w:r>
              <w:rPr>
                <w:sz w:val="24"/>
              </w:rPr>
              <w:t>pincel,</w:t>
            </w:r>
            <w:r>
              <w:rPr>
                <w:spacing w:val="-5"/>
                <w:sz w:val="24"/>
              </w:rPr>
              <w:t xml:space="preserve"> </w:t>
            </w:r>
            <w:r>
              <w:rPr>
                <w:sz w:val="24"/>
              </w:rPr>
              <w:t>estojo</w:t>
            </w:r>
            <w:r>
              <w:rPr>
                <w:spacing w:val="-3"/>
                <w:sz w:val="24"/>
              </w:rPr>
              <w:t xml:space="preserve"> </w:t>
            </w:r>
            <w:r>
              <w:rPr>
                <w:sz w:val="24"/>
              </w:rPr>
              <w:t>em</w:t>
            </w:r>
            <w:r>
              <w:rPr>
                <w:spacing w:val="-3"/>
                <w:sz w:val="24"/>
              </w:rPr>
              <w:t xml:space="preserve"> </w:t>
            </w:r>
            <w:r>
              <w:rPr>
                <w:sz w:val="24"/>
              </w:rPr>
              <w:t>plástico</w:t>
            </w:r>
            <w:r>
              <w:rPr>
                <w:spacing w:val="-3"/>
                <w:sz w:val="24"/>
              </w:rPr>
              <w:t xml:space="preserve"> </w:t>
            </w:r>
            <w:r>
              <w:rPr>
                <w:sz w:val="24"/>
              </w:rPr>
              <w:t>pp</w:t>
            </w:r>
            <w:r>
              <w:rPr>
                <w:spacing w:val="-3"/>
                <w:sz w:val="24"/>
              </w:rPr>
              <w:t xml:space="preserve"> </w:t>
            </w:r>
            <w:r>
              <w:rPr>
                <w:sz w:val="24"/>
              </w:rPr>
              <w:t>tampa</w:t>
            </w:r>
            <w:r>
              <w:rPr>
                <w:spacing w:val="-3"/>
                <w:sz w:val="24"/>
              </w:rPr>
              <w:t xml:space="preserve"> </w:t>
            </w:r>
            <w:r>
              <w:rPr>
                <w:spacing w:val="-2"/>
                <w:sz w:val="24"/>
              </w:rPr>
              <w:t>transparente.</w:t>
            </w:r>
          </w:p>
        </w:tc>
        <w:tc>
          <w:tcPr>
            <w:tcW w:w="2266" w:type="dxa"/>
          </w:tcPr>
          <w:p w14:paraId="74E373C7"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2082B2E" w14:textId="77777777" w:rsidTr="00E15856">
        <w:trPr>
          <w:trHeight w:val="1053"/>
        </w:trPr>
        <w:tc>
          <w:tcPr>
            <w:tcW w:w="995" w:type="dxa"/>
          </w:tcPr>
          <w:p w14:paraId="53597A43" w14:textId="77777777" w:rsidR="00DE0EBA" w:rsidRDefault="00DE0EBA" w:rsidP="00E15856">
            <w:pPr>
              <w:pStyle w:val="TableParagraph"/>
              <w:spacing w:before="108"/>
              <w:rPr>
                <w:sz w:val="24"/>
              </w:rPr>
            </w:pPr>
          </w:p>
          <w:p w14:paraId="2AB44E15" w14:textId="77777777" w:rsidR="00DE0EBA" w:rsidRDefault="00DE0EBA" w:rsidP="00E15856">
            <w:pPr>
              <w:pStyle w:val="TableParagraph"/>
              <w:spacing w:before="1"/>
              <w:ind w:left="107"/>
              <w:rPr>
                <w:rFonts w:ascii="Arial"/>
                <w:b/>
                <w:sz w:val="24"/>
              </w:rPr>
            </w:pPr>
            <w:r>
              <w:rPr>
                <w:rFonts w:ascii="Arial"/>
                <w:b/>
                <w:spacing w:val="-5"/>
                <w:sz w:val="24"/>
              </w:rPr>
              <w:t>06</w:t>
            </w:r>
          </w:p>
        </w:tc>
        <w:tc>
          <w:tcPr>
            <w:tcW w:w="5951" w:type="dxa"/>
          </w:tcPr>
          <w:p w14:paraId="62244B20" w14:textId="77777777" w:rsidR="00DE0EBA" w:rsidRDefault="00DE0EBA" w:rsidP="00E15856">
            <w:pPr>
              <w:pStyle w:val="TableParagraph"/>
              <w:spacing w:line="259" w:lineRule="auto"/>
              <w:ind w:left="106" w:right="100"/>
              <w:jc w:val="both"/>
              <w:rPr>
                <w:sz w:val="24"/>
              </w:rPr>
            </w:pPr>
            <w:r>
              <w:rPr>
                <w:sz w:val="24"/>
              </w:rPr>
              <w:t>Papel criativo diversas cores contento mínimo 8</w:t>
            </w:r>
            <w:r>
              <w:rPr>
                <w:spacing w:val="40"/>
                <w:sz w:val="24"/>
              </w:rPr>
              <w:t xml:space="preserve"> </w:t>
            </w:r>
            <w:r>
              <w:rPr>
                <w:sz w:val="24"/>
              </w:rPr>
              <w:t xml:space="preserve">cores vivas A4, 80gr embaladas em pacote com 100 </w:t>
            </w:r>
            <w:r>
              <w:rPr>
                <w:spacing w:val="-2"/>
                <w:sz w:val="24"/>
              </w:rPr>
              <w:t>folhas.</w:t>
            </w:r>
          </w:p>
        </w:tc>
        <w:tc>
          <w:tcPr>
            <w:tcW w:w="2266" w:type="dxa"/>
          </w:tcPr>
          <w:p w14:paraId="2563001D"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9214AB4" w14:textId="77777777" w:rsidTr="00E15856">
        <w:trPr>
          <w:trHeight w:val="1352"/>
        </w:trPr>
        <w:tc>
          <w:tcPr>
            <w:tcW w:w="995" w:type="dxa"/>
          </w:tcPr>
          <w:p w14:paraId="6E6D6AF6" w14:textId="77777777" w:rsidR="00DE0EBA" w:rsidRDefault="00DE0EBA" w:rsidP="00E15856">
            <w:pPr>
              <w:pStyle w:val="TableParagraph"/>
              <w:spacing w:before="256"/>
              <w:rPr>
                <w:sz w:val="24"/>
              </w:rPr>
            </w:pPr>
          </w:p>
          <w:p w14:paraId="76AD44BE" w14:textId="77777777" w:rsidR="00DE0EBA" w:rsidRDefault="00DE0EBA" w:rsidP="00E15856">
            <w:pPr>
              <w:pStyle w:val="TableParagraph"/>
              <w:spacing w:before="1"/>
              <w:ind w:left="107"/>
              <w:rPr>
                <w:rFonts w:ascii="Arial"/>
                <w:b/>
                <w:sz w:val="24"/>
              </w:rPr>
            </w:pPr>
            <w:r>
              <w:rPr>
                <w:rFonts w:ascii="Arial"/>
                <w:b/>
                <w:spacing w:val="-5"/>
                <w:sz w:val="24"/>
              </w:rPr>
              <w:t>07</w:t>
            </w:r>
          </w:p>
        </w:tc>
        <w:tc>
          <w:tcPr>
            <w:tcW w:w="5951" w:type="dxa"/>
          </w:tcPr>
          <w:p w14:paraId="70332415" w14:textId="77777777" w:rsidR="00DE0EBA" w:rsidRDefault="00DE0EBA" w:rsidP="00E15856">
            <w:pPr>
              <w:pStyle w:val="TableParagraph"/>
              <w:spacing w:line="259" w:lineRule="auto"/>
              <w:ind w:left="106" w:right="100"/>
              <w:jc w:val="both"/>
              <w:rPr>
                <w:sz w:val="24"/>
              </w:rPr>
            </w:pPr>
            <w:r>
              <w:rPr>
                <w:sz w:val="24"/>
              </w:rPr>
              <w:t>Pincel redondo n° 20, cerdas gris redonda, virola de alumínio, cabo longo de madeira na cor natural envernizado, deve conter marca, código de barras, referência do tamanho.</w:t>
            </w:r>
          </w:p>
        </w:tc>
        <w:tc>
          <w:tcPr>
            <w:tcW w:w="2266" w:type="dxa"/>
          </w:tcPr>
          <w:p w14:paraId="74FC2B98"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8B5BADF" w14:textId="77777777" w:rsidTr="00E15856">
        <w:trPr>
          <w:trHeight w:val="1946"/>
        </w:trPr>
        <w:tc>
          <w:tcPr>
            <w:tcW w:w="995" w:type="dxa"/>
          </w:tcPr>
          <w:p w14:paraId="5D3B7ED5" w14:textId="77777777" w:rsidR="00DE0EBA" w:rsidRDefault="00DE0EBA" w:rsidP="00E15856">
            <w:pPr>
              <w:pStyle w:val="TableParagraph"/>
              <w:rPr>
                <w:sz w:val="24"/>
              </w:rPr>
            </w:pPr>
          </w:p>
          <w:p w14:paraId="4E7D87FF" w14:textId="77777777" w:rsidR="00DE0EBA" w:rsidRDefault="00DE0EBA" w:rsidP="00E15856">
            <w:pPr>
              <w:pStyle w:val="TableParagraph"/>
              <w:rPr>
                <w:sz w:val="24"/>
              </w:rPr>
            </w:pPr>
          </w:p>
          <w:p w14:paraId="40D71A94" w14:textId="77777777" w:rsidR="00DE0EBA" w:rsidRDefault="00DE0EBA" w:rsidP="00E15856">
            <w:pPr>
              <w:pStyle w:val="TableParagraph"/>
              <w:spacing w:before="2"/>
              <w:rPr>
                <w:sz w:val="24"/>
              </w:rPr>
            </w:pPr>
          </w:p>
          <w:p w14:paraId="17236A8C" w14:textId="77777777" w:rsidR="00DE0EBA" w:rsidRDefault="00DE0EBA" w:rsidP="00E15856">
            <w:pPr>
              <w:pStyle w:val="TableParagraph"/>
              <w:spacing w:before="1"/>
              <w:ind w:left="107"/>
              <w:rPr>
                <w:rFonts w:ascii="Arial"/>
                <w:b/>
                <w:sz w:val="24"/>
              </w:rPr>
            </w:pPr>
            <w:r>
              <w:rPr>
                <w:rFonts w:ascii="Arial"/>
                <w:b/>
                <w:spacing w:val="-5"/>
                <w:sz w:val="24"/>
              </w:rPr>
              <w:t>08</w:t>
            </w:r>
          </w:p>
        </w:tc>
        <w:tc>
          <w:tcPr>
            <w:tcW w:w="5951" w:type="dxa"/>
          </w:tcPr>
          <w:p w14:paraId="44BB3AFA" w14:textId="77777777" w:rsidR="00DE0EBA" w:rsidRDefault="00DE0EBA" w:rsidP="00E15856">
            <w:pPr>
              <w:pStyle w:val="TableParagraph"/>
              <w:spacing w:line="259" w:lineRule="auto"/>
              <w:ind w:left="106" w:right="97"/>
              <w:jc w:val="both"/>
              <w:rPr>
                <w:sz w:val="24"/>
              </w:rPr>
            </w:pPr>
            <w:r>
              <w:rPr>
                <w:sz w:val="24"/>
              </w:rPr>
              <w:t>Potes de tinta guache 250ml mínimo 8,45Fl.0z, atóxico, solúvel em água, indicado para papel, papel cartão, cartolina e EVA. Tampa com bico dosador. Cores Primárias, excelente qualidade. Embalagem deve conter selo do INMETRO. deverá conter no rotulo a quantidade e FISQ por quantidade.</w:t>
            </w:r>
          </w:p>
        </w:tc>
        <w:tc>
          <w:tcPr>
            <w:tcW w:w="2266" w:type="dxa"/>
          </w:tcPr>
          <w:p w14:paraId="5DD2528C" w14:textId="77777777" w:rsidR="00DE0EBA" w:rsidRDefault="00DE0EBA" w:rsidP="00E15856">
            <w:pPr>
              <w:pStyle w:val="TableParagraph"/>
              <w:spacing w:line="271" w:lineRule="exact"/>
              <w:ind w:left="9" w:right="3"/>
              <w:rPr>
                <w:rFonts w:ascii="Arial"/>
                <w:b/>
                <w:sz w:val="24"/>
              </w:rPr>
            </w:pPr>
            <w:r>
              <w:rPr>
                <w:rFonts w:ascii="Arial"/>
                <w:b/>
                <w:spacing w:val="-10"/>
                <w:sz w:val="24"/>
              </w:rPr>
              <w:t>2</w:t>
            </w:r>
          </w:p>
        </w:tc>
      </w:tr>
      <w:tr w:rsidR="00DE0EBA" w14:paraId="61E1234B" w14:textId="77777777" w:rsidTr="00E15856">
        <w:trPr>
          <w:trHeight w:val="4628"/>
        </w:trPr>
        <w:tc>
          <w:tcPr>
            <w:tcW w:w="995" w:type="dxa"/>
          </w:tcPr>
          <w:p w14:paraId="1ECEDA13" w14:textId="77777777" w:rsidR="00DE0EBA" w:rsidRDefault="00DE0EBA" w:rsidP="00E15856">
            <w:pPr>
              <w:pStyle w:val="TableParagraph"/>
              <w:rPr>
                <w:sz w:val="24"/>
              </w:rPr>
            </w:pPr>
          </w:p>
          <w:p w14:paraId="0090D54F" w14:textId="77777777" w:rsidR="00DE0EBA" w:rsidRDefault="00DE0EBA" w:rsidP="00E15856">
            <w:pPr>
              <w:pStyle w:val="TableParagraph"/>
              <w:rPr>
                <w:sz w:val="24"/>
              </w:rPr>
            </w:pPr>
          </w:p>
          <w:p w14:paraId="4F53F956" w14:textId="77777777" w:rsidR="00DE0EBA" w:rsidRDefault="00DE0EBA" w:rsidP="00E15856">
            <w:pPr>
              <w:pStyle w:val="TableParagraph"/>
              <w:rPr>
                <w:sz w:val="24"/>
              </w:rPr>
            </w:pPr>
          </w:p>
          <w:p w14:paraId="63913694" w14:textId="77777777" w:rsidR="00DE0EBA" w:rsidRDefault="00DE0EBA" w:rsidP="00E15856">
            <w:pPr>
              <w:pStyle w:val="TableParagraph"/>
              <w:rPr>
                <w:sz w:val="24"/>
              </w:rPr>
            </w:pPr>
          </w:p>
          <w:p w14:paraId="54E7A501" w14:textId="77777777" w:rsidR="00DE0EBA" w:rsidRDefault="00DE0EBA" w:rsidP="00E15856">
            <w:pPr>
              <w:pStyle w:val="TableParagraph"/>
              <w:rPr>
                <w:sz w:val="24"/>
              </w:rPr>
            </w:pPr>
          </w:p>
          <w:p w14:paraId="55B1FE04" w14:textId="77777777" w:rsidR="00DE0EBA" w:rsidRDefault="00DE0EBA" w:rsidP="00E15856">
            <w:pPr>
              <w:pStyle w:val="TableParagraph"/>
              <w:rPr>
                <w:sz w:val="24"/>
              </w:rPr>
            </w:pPr>
          </w:p>
          <w:p w14:paraId="286AB373" w14:textId="77777777" w:rsidR="00DE0EBA" w:rsidRDefault="00DE0EBA" w:rsidP="00E15856">
            <w:pPr>
              <w:pStyle w:val="TableParagraph"/>
              <w:spacing w:before="239"/>
              <w:rPr>
                <w:sz w:val="24"/>
              </w:rPr>
            </w:pPr>
          </w:p>
          <w:p w14:paraId="20730E02" w14:textId="77777777" w:rsidR="00DE0EBA" w:rsidRDefault="00DE0EBA" w:rsidP="00E15856">
            <w:pPr>
              <w:pStyle w:val="TableParagraph"/>
              <w:ind w:left="107"/>
              <w:rPr>
                <w:rFonts w:ascii="Arial"/>
                <w:b/>
                <w:sz w:val="24"/>
              </w:rPr>
            </w:pPr>
            <w:r>
              <w:rPr>
                <w:rFonts w:ascii="Arial"/>
                <w:b/>
                <w:spacing w:val="-5"/>
                <w:sz w:val="24"/>
              </w:rPr>
              <w:t>09</w:t>
            </w:r>
          </w:p>
        </w:tc>
        <w:tc>
          <w:tcPr>
            <w:tcW w:w="5951" w:type="dxa"/>
          </w:tcPr>
          <w:p w14:paraId="78ED2449" w14:textId="77777777" w:rsidR="00DE0EBA" w:rsidRDefault="00DE0EBA" w:rsidP="00E15856">
            <w:pPr>
              <w:pStyle w:val="TableParagraph"/>
              <w:spacing w:line="259" w:lineRule="auto"/>
              <w:ind w:left="106" w:right="97"/>
              <w:jc w:val="both"/>
              <w:rPr>
                <w:sz w:val="24"/>
              </w:rPr>
            </w:pPr>
            <w:r>
              <w:rPr>
                <w:sz w:val="24"/>
              </w:rPr>
              <w:t>Agenda escolar Educação Infantil, medidas mínimas 13cm x 20 cm, Miolo em papel offset branco com gramatura mínima de 63g/m², impressão 4x4 gofratto 3D personalizado com arte a ser fornecida pela prefeitura,</w:t>
            </w:r>
            <w:r>
              <w:rPr>
                <w:spacing w:val="-3"/>
                <w:sz w:val="24"/>
              </w:rPr>
              <w:t xml:space="preserve"> </w:t>
            </w:r>
            <w:r>
              <w:rPr>
                <w:sz w:val="24"/>
              </w:rPr>
              <w:t>capas</w:t>
            </w:r>
            <w:r>
              <w:rPr>
                <w:spacing w:val="-2"/>
                <w:sz w:val="24"/>
              </w:rPr>
              <w:t xml:space="preserve"> </w:t>
            </w:r>
            <w:r>
              <w:rPr>
                <w:sz w:val="24"/>
              </w:rPr>
              <w:t>duras</w:t>
            </w:r>
            <w:r>
              <w:rPr>
                <w:spacing w:val="-2"/>
                <w:sz w:val="24"/>
              </w:rPr>
              <w:t xml:space="preserve"> </w:t>
            </w:r>
            <w:r>
              <w:rPr>
                <w:sz w:val="24"/>
              </w:rPr>
              <w:t>reforçadas</w:t>
            </w:r>
            <w:r>
              <w:rPr>
                <w:spacing w:val="-2"/>
                <w:sz w:val="24"/>
              </w:rPr>
              <w:t xml:space="preserve"> </w:t>
            </w:r>
            <w:r>
              <w:rPr>
                <w:sz w:val="24"/>
              </w:rPr>
              <w:t>480gr.</w:t>
            </w:r>
            <w:r>
              <w:rPr>
                <w:spacing w:val="-3"/>
                <w:sz w:val="24"/>
              </w:rPr>
              <w:t xml:space="preserve"> </w:t>
            </w:r>
            <w:r>
              <w:rPr>
                <w:sz w:val="24"/>
              </w:rPr>
              <w:t>Espiral</w:t>
            </w:r>
            <w:r>
              <w:rPr>
                <w:spacing w:val="-1"/>
                <w:sz w:val="24"/>
              </w:rPr>
              <w:t xml:space="preserve"> </w:t>
            </w:r>
            <w:r>
              <w:rPr>
                <w:sz w:val="24"/>
              </w:rPr>
              <w:t>wire o, contendo 352 páginas, miolo com ilustrações Freepik, contendo dados pessoais, Calendário 2024, comunicação pais/escola, planejamento mensal</w:t>
            </w:r>
            <w:r>
              <w:rPr>
                <w:spacing w:val="40"/>
                <w:sz w:val="24"/>
              </w:rPr>
              <w:t xml:space="preserve"> </w:t>
            </w:r>
            <w:r>
              <w:rPr>
                <w:sz w:val="24"/>
              </w:rPr>
              <w:t>2024, hinos e símbolos nacionais, estaduais e municipais, grade de horários de aulas, aniversários, contatos. Agenda diária com divisão mensal e apresentação fundo do mar divertido. Apresentar certificado FSC ou CERFLOR na capa da agenda. Apresentar na proposta certificado FSC ou</w:t>
            </w:r>
            <w:r>
              <w:rPr>
                <w:spacing w:val="40"/>
                <w:sz w:val="24"/>
              </w:rPr>
              <w:t xml:space="preserve"> </w:t>
            </w:r>
            <w:r>
              <w:rPr>
                <w:sz w:val="24"/>
              </w:rPr>
              <w:t>CERFLOR em período vigente.</w:t>
            </w:r>
          </w:p>
        </w:tc>
        <w:tc>
          <w:tcPr>
            <w:tcW w:w="2266" w:type="dxa"/>
          </w:tcPr>
          <w:p w14:paraId="3C960240"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D8C8F08" w14:textId="77777777" w:rsidTr="00E15856">
        <w:trPr>
          <w:trHeight w:val="596"/>
        </w:trPr>
        <w:tc>
          <w:tcPr>
            <w:tcW w:w="995" w:type="dxa"/>
          </w:tcPr>
          <w:p w14:paraId="1513F07B" w14:textId="77777777" w:rsidR="00DE0EBA" w:rsidRDefault="00DE0EBA" w:rsidP="00E15856">
            <w:pPr>
              <w:pStyle w:val="TableParagraph"/>
              <w:spacing w:before="155"/>
              <w:ind w:left="107"/>
              <w:rPr>
                <w:rFonts w:ascii="Arial"/>
                <w:b/>
                <w:sz w:val="24"/>
              </w:rPr>
            </w:pPr>
            <w:r>
              <w:rPr>
                <w:rFonts w:ascii="Arial"/>
                <w:b/>
                <w:spacing w:val="-5"/>
                <w:sz w:val="24"/>
              </w:rPr>
              <w:t>10</w:t>
            </w:r>
          </w:p>
        </w:tc>
        <w:tc>
          <w:tcPr>
            <w:tcW w:w="5951" w:type="dxa"/>
          </w:tcPr>
          <w:p w14:paraId="38FD584E" w14:textId="77777777" w:rsidR="00DE0EBA" w:rsidRDefault="00DE0EBA" w:rsidP="00E15856">
            <w:pPr>
              <w:pStyle w:val="TableParagraph"/>
              <w:spacing w:line="271" w:lineRule="exact"/>
              <w:ind w:left="106"/>
              <w:rPr>
                <w:sz w:val="24"/>
              </w:rPr>
            </w:pPr>
            <w:r>
              <w:rPr>
                <w:sz w:val="24"/>
              </w:rPr>
              <w:t>Giz</w:t>
            </w:r>
            <w:r>
              <w:rPr>
                <w:spacing w:val="57"/>
                <w:w w:val="150"/>
                <w:sz w:val="24"/>
              </w:rPr>
              <w:t xml:space="preserve"> </w:t>
            </w:r>
            <w:r>
              <w:rPr>
                <w:sz w:val="24"/>
              </w:rPr>
              <w:t>de</w:t>
            </w:r>
            <w:r>
              <w:rPr>
                <w:spacing w:val="58"/>
                <w:w w:val="150"/>
                <w:sz w:val="24"/>
              </w:rPr>
              <w:t xml:space="preserve"> </w:t>
            </w:r>
            <w:r>
              <w:rPr>
                <w:sz w:val="24"/>
              </w:rPr>
              <w:t>cera</w:t>
            </w:r>
            <w:r>
              <w:rPr>
                <w:spacing w:val="58"/>
                <w:w w:val="150"/>
                <w:sz w:val="24"/>
              </w:rPr>
              <w:t xml:space="preserve"> </w:t>
            </w:r>
            <w:r>
              <w:rPr>
                <w:sz w:val="24"/>
              </w:rPr>
              <w:t>MEU</w:t>
            </w:r>
            <w:r>
              <w:rPr>
                <w:spacing w:val="58"/>
                <w:w w:val="150"/>
                <w:sz w:val="24"/>
              </w:rPr>
              <w:t xml:space="preserve"> </w:t>
            </w:r>
            <w:r>
              <w:rPr>
                <w:sz w:val="24"/>
              </w:rPr>
              <w:t>PRIMEIRO</w:t>
            </w:r>
            <w:r>
              <w:rPr>
                <w:spacing w:val="57"/>
                <w:w w:val="150"/>
                <w:sz w:val="24"/>
              </w:rPr>
              <w:t xml:space="preserve"> </w:t>
            </w:r>
            <w:r>
              <w:rPr>
                <w:sz w:val="24"/>
              </w:rPr>
              <w:t>GIZ,</w:t>
            </w:r>
            <w:r>
              <w:rPr>
                <w:spacing w:val="56"/>
                <w:w w:val="150"/>
                <w:sz w:val="24"/>
              </w:rPr>
              <w:t xml:space="preserve"> </w:t>
            </w:r>
            <w:r>
              <w:rPr>
                <w:sz w:val="24"/>
              </w:rPr>
              <w:t>6</w:t>
            </w:r>
            <w:r>
              <w:rPr>
                <w:spacing w:val="59"/>
                <w:w w:val="150"/>
                <w:sz w:val="24"/>
              </w:rPr>
              <w:t xml:space="preserve"> </w:t>
            </w:r>
            <w:r>
              <w:rPr>
                <w:sz w:val="24"/>
              </w:rPr>
              <w:t>cores</w:t>
            </w:r>
            <w:r>
              <w:rPr>
                <w:spacing w:val="57"/>
                <w:w w:val="150"/>
                <w:sz w:val="24"/>
              </w:rPr>
              <w:t xml:space="preserve"> </w:t>
            </w:r>
            <w:r>
              <w:rPr>
                <w:spacing w:val="-5"/>
                <w:sz w:val="24"/>
              </w:rPr>
              <w:t>com</w:t>
            </w:r>
          </w:p>
          <w:p w14:paraId="6A3175F6" w14:textId="77777777" w:rsidR="00DE0EBA" w:rsidRDefault="00DE0EBA" w:rsidP="00E15856">
            <w:pPr>
              <w:pStyle w:val="TableParagraph"/>
              <w:spacing w:before="22"/>
              <w:ind w:left="106"/>
              <w:rPr>
                <w:sz w:val="24"/>
              </w:rPr>
            </w:pPr>
            <w:r>
              <w:rPr>
                <w:sz w:val="24"/>
              </w:rPr>
              <w:t>185gr,</w:t>
            </w:r>
            <w:r>
              <w:rPr>
                <w:spacing w:val="74"/>
                <w:sz w:val="24"/>
              </w:rPr>
              <w:t xml:space="preserve"> </w:t>
            </w:r>
            <w:r>
              <w:rPr>
                <w:sz w:val="24"/>
              </w:rPr>
              <w:t>aguda</w:t>
            </w:r>
            <w:r>
              <w:rPr>
                <w:spacing w:val="76"/>
                <w:sz w:val="24"/>
              </w:rPr>
              <w:t xml:space="preserve"> </w:t>
            </w:r>
            <w:r>
              <w:rPr>
                <w:sz w:val="24"/>
              </w:rPr>
              <w:t>no</w:t>
            </w:r>
            <w:r>
              <w:rPr>
                <w:spacing w:val="74"/>
                <w:sz w:val="24"/>
              </w:rPr>
              <w:t xml:space="preserve"> </w:t>
            </w:r>
            <w:r>
              <w:rPr>
                <w:sz w:val="24"/>
              </w:rPr>
              <w:t>desenvolvimento</w:t>
            </w:r>
            <w:r>
              <w:rPr>
                <w:spacing w:val="76"/>
                <w:sz w:val="24"/>
              </w:rPr>
              <w:t xml:space="preserve"> </w:t>
            </w:r>
            <w:r>
              <w:rPr>
                <w:sz w:val="24"/>
              </w:rPr>
              <w:t>da</w:t>
            </w:r>
            <w:r>
              <w:rPr>
                <w:spacing w:val="76"/>
                <w:sz w:val="24"/>
              </w:rPr>
              <w:t xml:space="preserve"> </w:t>
            </w:r>
            <w:r>
              <w:rPr>
                <w:spacing w:val="-2"/>
                <w:sz w:val="24"/>
              </w:rPr>
              <w:t>motricidade,</w:t>
            </w:r>
          </w:p>
        </w:tc>
        <w:tc>
          <w:tcPr>
            <w:tcW w:w="2266" w:type="dxa"/>
          </w:tcPr>
          <w:p w14:paraId="06873F1A"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6457DD6D"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9D68F4B" w14:textId="77777777" w:rsidR="00DE0EBA" w:rsidRDefault="00DE0EBA" w:rsidP="00DE0EBA">
      <w:pPr>
        <w:pStyle w:val="Corpodetexto"/>
        <w:rPr>
          <w:sz w:val="2"/>
        </w:rPr>
      </w:pPr>
      <w:r>
        <w:rPr>
          <w:noProof/>
        </w:rPr>
        <w:lastRenderedPageBreak/>
        <w:drawing>
          <wp:anchor distT="0" distB="0" distL="0" distR="0" simplePos="0" relativeHeight="251670528" behindDoc="1" locked="0" layoutInCell="1" allowOverlap="1" wp14:anchorId="491AE826" wp14:editId="2848D359">
            <wp:simplePos x="0" y="0"/>
            <wp:positionH relativeFrom="page">
              <wp:posOffset>84457</wp:posOffset>
            </wp:positionH>
            <wp:positionV relativeFrom="page">
              <wp:posOffset>283210</wp:posOffset>
            </wp:positionV>
            <wp:extent cx="7391400" cy="1027938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7391400" cy="10279380"/>
                    </a:xfrm>
                    <a:prstGeom prst="rect">
                      <a:avLst/>
                    </a:prstGeom>
                  </pic:spPr>
                </pic:pic>
              </a:graphicData>
            </a:graphic>
          </wp:anchor>
        </w:drawing>
      </w:r>
    </w:p>
    <w:p w14:paraId="60029B78"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5F133870" w14:textId="2DA2A41D" w:rsidR="00DE0EBA" w:rsidRDefault="00D87A85" w:rsidP="00DE0EBA">
      <w:pPr>
        <w:pStyle w:val="Corpodetexto"/>
        <w:rPr>
          <w:sz w:val="2"/>
        </w:rPr>
      </w:pPr>
      <w:r>
        <w:rPr>
          <w:noProof/>
        </w:rPr>
        <w:lastRenderedPageBreak/>
        <w:drawing>
          <wp:anchor distT="0" distB="0" distL="0" distR="0" simplePos="0" relativeHeight="251672576" behindDoc="1" locked="0" layoutInCell="1" allowOverlap="1" wp14:anchorId="24C00504" wp14:editId="2B8AA74F">
            <wp:simplePos x="0" y="0"/>
            <wp:positionH relativeFrom="page">
              <wp:posOffset>-48895</wp:posOffset>
            </wp:positionH>
            <wp:positionV relativeFrom="page">
              <wp:posOffset>1283335</wp:posOffset>
            </wp:positionV>
            <wp:extent cx="7391400" cy="1027938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stretch>
                      <a:fillRect/>
                    </a:stretch>
                  </pic:blipFill>
                  <pic:spPr>
                    <a:xfrm>
                      <a:off x="0" y="0"/>
                      <a:ext cx="7391400" cy="10279380"/>
                    </a:xfrm>
                    <a:prstGeom prst="rect">
                      <a:avLst/>
                    </a:prstGeom>
                  </pic:spPr>
                </pic:pic>
              </a:graphicData>
            </a:graphic>
          </wp:anchor>
        </w:drawing>
      </w:r>
    </w:p>
    <w:p w14:paraId="64375FD4" w14:textId="77777777" w:rsidR="00DE0EBA" w:rsidRDefault="00DE0EBA" w:rsidP="00DE0EBA">
      <w:pPr>
        <w:pStyle w:val="Corpodetexto"/>
        <w:spacing w:before="175"/>
      </w:pPr>
    </w:p>
    <w:p w14:paraId="5A554DC5" w14:textId="77777777" w:rsidR="0045318C" w:rsidRDefault="0045318C" w:rsidP="00C67031"/>
    <w:sectPr w:rsidR="0045318C" w:rsidSect="00C67031">
      <w:headerReference w:type="even" r:id="rId11"/>
      <w:headerReference w:type="default" r:id="rId12"/>
      <w:footerReference w:type="even" r:id="rId13"/>
      <w:footerReference w:type="default" r:id="rId14"/>
      <w:headerReference w:type="first" r:id="rId15"/>
      <w:footerReference w:type="first" r:id="rId16"/>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873C" w14:textId="77777777" w:rsidR="00B248D6" w:rsidRDefault="00B248D6" w:rsidP="00840180">
      <w:pPr>
        <w:spacing w:after="0" w:line="240" w:lineRule="auto"/>
      </w:pPr>
      <w:r>
        <w:separator/>
      </w:r>
    </w:p>
  </w:endnote>
  <w:endnote w:type="continuationSeparator" w:id="0">
    <w:p w14:paraId="57992410" w14:textId="77777777" w:rsidR="00B248D6" w:rsidRDefault="00B248D6"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42D" w14:textId="77777777"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B69C" w14:textId="77777777"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4F3" w14:textId="77777777"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BABF" w14:textId="77777777" w:rsidR="00B248D6" w:rsidRDefault="00B248D6" w:rsidP="00840180">
      <w:pPr>
        <w:spacing w:after="0" w:line="240" w:lineRule="auto"/>
      </w:pPr>
      <w:r>
        <w:separator/>
      </w:r>
    </w:p>
  </w:footnote>
  <w:footnote w:type="continuationSeparator" w:id="0">
    <w:p w14:paraId="74ADD27F" w14:textId="77777777" w:rsidR="00B248D6" w:rsidRDefault="00B248D6"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356" w14:textId="77777777"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BBC" w14:textId="77777777" w:rsidR="00840180" w:rsidRDefault="00C67031">
    <w:pPr>
      <w:pStyle w:val="Cabealho"/>
    </w:pPr>
    <w:r>
      <w:rPr>
        <w:noProof/>
      </w:rPr>
      <w:drawing>
        <wp:anchor distT="0" distB="0" distL="114300" distR="114300" simplePos="0" relativeHeight="251657728" behindDoc="1" locked="0" layoutInCell="1" allowOverlap="1" wp14:anchorId="12587E9E" wp14:editId="67FE3BC7">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CC6" w14:textId="77777777"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A51C5"/>
    <w:multiLevelType w:val="multilevel"/>
    <w:tmpl w:val="7A8833B2"/>
    <w:lvl w:ilvl="0">
      <w:start w:val="1"/>
      <w:numFmt w:val="decimal"/>
      <w:lvlText w:val="%1"/>
      <w:lvlJc w:val="left"/>
      <w:pPr>
        <w:ind w:left="405" w:hanging="405"/>
      </w:pPr>
      <w:rPr>
        <w:rFonts w:hint="default"/>
      </w:rPr>
    </w:lvl>
    <w:lvl w:ilvl="1">
      <w:start w:val="1"/>
      <w:numFmt w:val="decimal"/>
      <w:lvlText w:val="%1.%2"/>
      <w:lvlJc w:val="left"/>
      <w:pPr>
        <w:ind w:left="-275" w:hanging="405"/>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960" w:hanging="1800"/>
      </w:pPr>
      <w:rPr>
        <w:rFonts w:hint="default"/>
      </w:rPr>
    </w:lvl>
    <w:lvl w:ilvl="8">
      <w:start w:val="1"/>
      <w:numFmt w:val="decimal"/>
      <w:lvlText w:val="%1.%2.%3.%4.%5.%6.%7.%8.%9"/>
      <w:lvlJc w:val="left"/>
      <w:pPr>
        <w:ind w:left="-3640" w:hanging="1800"/>
      </w:pPr>
      <w:rPr>
        <w:rFonts w:hint="default"/>
      </w:rPr>
    </w:lvl>
  </w:abstractNum>
  <w:abstractNum w:abstractNumId="2"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4"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7"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9"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1"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5"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6"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8"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1"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2"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3"/>
  </w:num>
  <w:num w:numId="2" w16cid:durableId="1943874305">
    <w:abstractNumId w:val="10"/>
  </w:num>
  <w:num w:numId="3" w16cid:durableId="1733231328">
    <w:abstractNumId w:val="8"/>
  </w:num>
  <w:num w:numId="4" w16cid:durableId="2128086159">
    <w:abstractNumId w:val="14"/>
  </w:num>
  <w:num w:numId="5" w16cid:durableId="551383109">
    <w:abstractNumId w:val="17"/>
  </w:num>
  <w:num w:numId="6" w16cid:durableId="1356225573">
    <w:abstractNumId w:val="6"/>
  </w:num>
  <w:num w:numId="7" w16cid:durableId="1149057922">
    <w:abstractNumId w:val="7"/>
  </w:num>
  <w:num w:numId="8" w16cid:durableId="1514565067">
    <w:abstractNumId w:val="24"/>
  </w:num>
  <w:num w:numId="9" w16cid:durableId="1345596690">
    <w:abstractNumId w:val="21"/>
  </w:num>
  <w:num w:numId="10" w16cid:durableId="1099136528">
    <w:abstractNumId w:val="19"/>
  </w:num>
  <w:num w:numId="11" w16cid:durableId="1913344411">
    <w:abstractNumId w:val="23"/>
  </w:num>
  <w:num w:numId="12" w16cid:durableId="1902324723">
    <w:abstractNumId w:val="9"/>
  </w:num>
  <w:num w:numId="13" w16cid:durableId="1116951066">
    <w:abstractNumId w:val="2"/>
  </w:num>
  <w:num w:numId="14" w16cid:durableId="1775856519">
    <w:abstractNumId w:val="26"/>
  </w:num>
  <w:num w:numId="15" w16cid:durableId="2039892286">
    <w:abstractNumId w:val="22"/>
  </w:num>
  <w:num w:numId="16" w16cid:durableId="84809523">
    <w:abstractNumId w:val="25"/>
  </w:num>
  <w:num w:numId="17" w16cid:durableId="946473727">
    <w:abstractNumId w:val="11"/>
  </w:num>
  <w:num w:numId="18" w16cid:durableId="2138061379">
    <w:abstractNumId w:val="13"/>
  </w:num>
  <w:num w:numId="19" w16cid:durableId="1251550212">
    <w:abstractNumId w:val="12"/>
  </w:num>
  <w:num w:numId="20" w16cid:durableId="1739015403">
    <w:abstractNumId w:val="0"/>
  </w:num>
  <w:num w:numId="21" w16cid:durableId="910693397">
    <w:abstractNumId w:val="16"/>
  </w:num>
  <w:num w:numId="22" w16cid:durableId="695623715">
    <w:abstractNumId w:val="4"/>
  </w:num>
  <w:num w:numId="23" w16cid:durableId="1726220855">
    <w:abstractNumId w:val="15"/>
  </w:num>
  <w:num w:numId="24" w16cid:durableId="541090884">
    <w:abstractNumId w:val="20"/>
  </w:num>
  <w:num w:numId="25" w16cid:durableId="1672490637">
    <w:abstractNumId w:val="5"/>
  </w:num>
  <w:num w:numId="26" w16cid:durableId="479882816">
    <w:abstractNumId w:val="18"/>
  </w:num>
  <w:num w:numId="27" w16cid:durableId="110789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1366E"/>
    <w:rsid w:val="00123BE6"/>
    <w:rsid w:val="00162CFB"/>
    <w:rsid w:val="00167821"/>
    <w:rsid w:val="00190ECE"/>
    <w:rsid w:val="00204405"/>
    <w:rsid w:val="00204E81"/>
    <w:rsid w:val="00225DB3"/>
    <w:rsid w:val="00255F74"/>
    <w:rsid w:val="00295DFD"/>
    <w:rsid w:val="002979AD"/>
    <w:rsid w:val="002D636B"/>
    <w:rsid w:val="002F4385"/>
    <w:rsid w:val="002F5275"/>
    <w:rsid w:val="003410AF"/>
    <w:rsid w:val="00385DC6"/>
    <w:rsid w:val="003A3C16"/>
    <w:rsid w:val="003E162F"/>
    <w:rsid w:val="003E3110"/>
    <w:rsid w:val="003F1E2B"/>
    <w:rsid w:val="003F33FA"/>
    <w:rsid w:val="00442F6A"/>
    <w:rsid w:val="0045318C"/>
    <w:rsid w:val="00453F83"/>
    <w:rsid w:val="00481E72"/>
    <w:rsid w:val="00524D9F"/>
    <w:rsid w:val="0055140E"/>
    <w:rsid w:val="0059543B"/>
    <w:rsid w:val="00596816"/>
    <w:rsid w:val="005B6978"/>
    <w:rsid w:val="00616473"/>
    <w:rsid w:val="0063719A"/>
    <w:rsid w:val="0064119B"/>
    <w:rsid w:val="006446E2"/>
    <w:rsid w:val="00667418"/>
    <w:rsid w:val="00667B89"/>
    <w:rsid w:val="006A56C9"/>
    <w:rsid w:val="006C2654"/>
    <w:rsid w:val="006D1210"/>
    <w:rsid w:val="006E0828"/>
    <w:rsid w:val="00722A04"/>
    <w:rsid w:val="00725DE4"/>
    <w:rsid w:val="00742451"/>
    <w:rsid w:val="00753DC9"/>
    <w:rsid w:val="00777335"/>
    <w:rsid w:val="007C5EE4"/>
    <w:rsid w:val="007D26C7"/>
    <w:rsid w:val="007D4E65"/>
    <w:rsid w:val="00825BB7"/>
    <w:rsid w:val="0083010E"/>
    <w:rsid w:val="00840180"/>
    <w:rsid w:val="00870275"/>
    <w:rsid w:val="008F3298"/>
    <w:rsid w:val="00926AB8"/>
    <w:rsid w:val="00942E88"/>
    <w:rsid w:val="009D01F0"/>
    <w:rsid w:val="00A25A84"/>
    <w:rsid w:val="00A50BBF"/>
    <w:rsid w:val="00A55FAB"/>
    <w:rsid w:val="00A90E78"/>
    <w:rsid w:val="00A943F6"/>
    <w:rsid w:val="00AA0E35"/>
    <w:rsid w:val="00AB65AB"/>
    <w:rsid w:val="00AD743C"/>
    <w:rsid w:val="00AE669D"/>
    <w:rsid w:val="00B248D6"/>
    <w:rsid w:val="00B36701"/>
    <w:rsid w:val="00B46780"/>
    <w:rsid w:val="00B71DB5"/>
    <w:rsid w:val="00BE2BF8"/>
    <w:rsid w:val="00C07B28"/>
    <w:rsid w:val="00C67031"/>
    <w:rsid w:val="00C80E90"/>
    <w:rsid w:val="00CB3607"/>
    <w:rsid w:val="00CB4F4D"/>
    <w:rsid w:val="00CF1757"/>
    <w:rsid w:val="00D40500"/>
    <w:rsid w:val="00D75934"/>
    <w:rsid w:val="00D87A85"/>
    <w:rsid w:val="00DA204A"/>
    <w:rsid w:val="00DE0EBA"/>
    <w:rsid w:val="00DE1424"/>
    <w:rsid w:val="00E36DC6"/>
    <w:rsid w:val="00E63D2D"/>
    <w:rsid w:val="00EB12BD"/>
    <w:rsid w:val="00F511EB"/>
    <w:rsid w:val="00FB0ED2"/>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DA3F"/>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1DOC\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5</TotalTime>
  <Pages>29</Pages>
  <Words>6541</Words>
  <Characters>35326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3</cp:revision>
  <cp:lastPrinted>2021-11-24T17:00:00Z</cp:lastPrinted>
  <dcterms:created xsi:type="dcterms:W3CDTF">2024-01-10T22:21:00Z</dcterms:created>
  <dcterms:modified xsi:type="dcterms:W3CDTF">2024-01-10T22:22:00Z</dcterms:modified>
</cp:coreProperties>
</file>