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48CF1195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34CE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7</w:t>
      </w:r>
      <w:r w:rsidR="00CD4C4A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5</w:t>
      </w:r>
      <w:r w:rsidR="0091196E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14:paraId="49FAAED8" w14:textId="267A2FB0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PREGÃO PRESENCIAL</w:t>
      </w:r>
      <w:r w:rsidR="00CD4C4A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 42</w:t>
      </w:r>
      <w:r w:rsidR="0091196E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/2022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3A3823F6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4F010B">
        <w:rPr>
          <w:rFonts w:ascii="Arial" w:hAnsi="Arial" w:cs="Arial"/>
          <w:color w:val="000000"/>
          <w:sz w:val="24"/>
          <w:szCs w:val="24"/>
          <w:lang w:eastAsia="pt-BR"/>
        </w:rPr>
        <w:t xml:space="preserve"> 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16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-1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pacing w:val="2"/>
          <w:sz w:val="24"/>
          <w:szCs w:val="24"/>
          <w:lang w:eastAsia="pt-BR"/>
        </w:rPr>
        <w:t>r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ito</w:t>
      </w:r>
      <w:r w:rsidRPr="00030286">
        <w:rPr>
          <w:rFonts w:ascii="Arial" w:hAnsi="Arial" w:cs="Arial"/>
          <w:color w:val="000000"/>
          <w:spacing w:val="29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no</w:t>
      </w:r>
      <w:r w:rsidRPr="00030286">
        <w:rPr>
          <w:rFonts w:ascii="Arial" w:hAnsi="Arial" w:cs="Arial"/>
          <w:color w:val="000000"/>
          <w:spacing w:val="15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C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Pr="00030286">
        <w:rPr>
          <w:rFonts w:ascii="Arial" w:hAnsi="Arial" w:cs="Arial"/>
          <w:color w:val="000000"/>
          <w:spacing w:val="-2"/>
          <w:sz w:val="24"/>
          <w:szCs w:val="24"/>
          <w:lang w:eastAsia="pt-BR"/>
        </w:rPr>
        <w:t>P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J</w:t>
      </w:r>
      <w:r w:rsidRPr="00030286">
        <w:rPr>
          <w:rFonts w:ascii="Arial" w:hAnsi="Arial" w:cs="Arial"/>
          <w:color w:val="000000"/>
          <w:spacing w:val="22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030286">
        <w:rPr>
          <w:rFonts w:ascii="Arial" w:hAnsi="Arial" w:cs="Arial"/>
          <w:color w:val="000000"/>
          <w:spacing w:val="3"/>
          <w:sz w:val="24"/>
          <w:szCs w:val="24"/>
          <w:lang w:eastAsia="pt-BR"/>
        </w:rPr>
        <w:t>o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b</w:t>
      </w:r>
      <w:r w:rsidRPr="00030286">
        <w:rPr>
          <w:rFonts w:ascii="Arial" w:hAnsi="Arial" w:cs="Arial"/>
          <w:color w:val="000000"/>
          <w:spacing w:val="17"/>
          <w:sz w:val="24"/>
          <w:szCs w:val="24"/>
          <w:lang w:eastAsia="pt-BR"/>
        </w:rPr>
        <w:t xml:space="preserve"> </w:t>
      </w: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nº</w:t>
      </w:r>
      <w:r w:rsidRPr="00030286">
        <w:rPr>
          <w:rFonts w:ascii="Arial" w:hAnsi="Arial" w:cs="Arial"/>
          <w:color w:val="000000"/>
          <w:spacing w:val="12"/>
          <w:sz w:val="24"/>
          <w:szCs w:val="24"/>
          <w:lang w:eastAsia="pt-BR"/>
        </w:rPr>
        <w:t xml:space="preserve"> </w:t>
      </w:r>
      <w:r w:rsidR="004F010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9</w:t>
      </w:r>
      <w:r w:rsidR="008A113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5</w:t>
      </w:r>
      <w:r w:rsidR="004F010B">
        <w:rPr>
          <w:rFonts w:ascii="Arial" w:hAnsi="Arial" w:cs="Arial"/>
          <w:color w:val="000000"/>
          <w:spacing w:val="-1"/>
          <w:w w:val="103"/>
          <w:sz w:val="24"/>
          <w:szCs w:val="24"/>
          <w:lang w:eastAsia="pt-BR"/>
        </w:rPr>
        <w:t>.949.806/0001-37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</w:t>
      </w:r>
      <w:r w:rsidR="0091196E">
        <w:rPr>
          <w:rFonts w:ascii="Arial" w:eastAsia="Arial" w:hAnsi="Arial" w:cs="Arial"/>
          <w:color w:val="000000"/>
          <w:sz w:val="24"/>
          <w:szCs w:val="24"/>
          <w:lang w:eastAsia="pt-BR"/>
        </w:rPr>
        <w:t>5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/202</w:t>
      </w:r>
      <w:r w:rsidR="0091196E">
        <w:rPr>
          <w:rFonts w:ascii="Arial" w:eastAsia="Arial" w:hAnsi="Arial" w:cs="Arial"/>
          <w:color w:val="000000"/>
          <w:sz w:val="24"/>
          <w:szCs w:val="24"/>
          <w:lang w:eastAsia="pt-BR"/>
        </w:rPr>
        <w:t>2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="008A113B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GLOBAL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</w:t>
      </w:r>
      <w:r w:rsidR="00340E6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="00CD4C4A" w:rsidRPr="00CD4C4A">
        <w:rPr>
          <w:rFonts w:ascii="Arial" w:eastAsia="Arial" w:hAnsi="Arial" w:cs="Arial"/>
          <w:color w:val="000000"/>
          <w:sz w:val="24"/>
          <w:szCs w:val="24"/>
          <w:lang w:eastAsia="pt-BR"/>
        </w:rPr>
        <w:t>CONTRATAÇÃO DE EMPRESA ESPECIALIZADA PARA PRESTAÇÃO DE SERVIÇOS DE LICENCIAMENTO MENSAL DE SISTEMAS DE GESTÃO EDUCACIONAL E GESTÃO PÚBLICA, MANUTENÇÃO CORRETIVA, LEGAL E TECNOLÓGICA, IMPLANTAÇÃO, MIGRAÇÃO DE DADOS, TREINAMENTO E APERFEIÇOAMENTO, PROVIMENTO DE DATACENTER E SUPORTE TÉCNICO</w:t>
      </w:r>
      <w:r w:rsidR="00340E69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340E6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06</w:t>
      </w:r>
      <w:r w:rsidR="00AA780A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340E6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12</w:t>
      </w:r>
      <w:r w:rsidR="0091196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/2022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CD4C4A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11:00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216122A1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40E69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CD4C4A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340E69">
        <w:rPr>
          <w:rFonts w:ascii="Arial" w:eastAsia="Times New Roman" w:hAnsi="Arial" w:cs="Arial"/>
          <w:sz w:val="24"/>
          <w:szCs w:val="24"/>
          <w:lang w:eastAsia="pt-BR"/>
        </w:rPr>
        <w:t xml:space="preserve"> novembro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1196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lastRenderedPageBreak/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2571" w14:textId="77777777" w:rsidR="004B7749" w:rsidRDefault="004B7749" w:rsidP="00840180">
      <w:pPr>
        <w:spacing w:after="0" w:line="240" w:lineRule="auto"/>
      </w:pPr>
      <w:r>
        <w:separator/>
      </w:r>
    </w:p>
  </w:endnote>
  <w:endnote w:type="continuationSeparator" w:id="0">
    <w:p w14:paraId="6E6180C2" w14:textId="77777777" w:rsidR="004B7749" w:rsidRDefault="004B7749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B4E5" w14:textId="77777777" w:rsidR="004B7749" w:rsidRDefault="004B7749" w:rsidP="00840180">
      <w:pPr>
        <w:spacing w:after="0" w:line="240" w:lineRule="auto"/>
      </w:pPr>
      <w:r>
        <w:separator/>
      </w:r>
    </w:p>
  </w:footnote>
  <w:footnote w:type="continuationSeparator" w:id="0">
    <w:p w14:paraId="2DB0AD2A" w14:textId="77777777" w:rsidR="004B7749" w:rsidRDefault="004B7749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B37F3"/>
    <w:rsid w:val="000D2F23"/>
    <w:rsid w:val="000E7FB4"/>
    <w:rsid w:val="00123BE6"/>
    <w:rsid w:val="00142945"/>
    <w:rsid w:val="0016075C"/>
    <w:rsid w:val="00162CFB"/>
    <w:rsid w:val="00167821"/>
    <w:rsid w:val="00190ECE"/>
    <w:rsid w:val="0021386D"/>
    <w:rsid w:val="0022406B"/>
    <w:rsid w:val="0024151C"/>
    <w:rsid w:val="00295DFD"/>
    <w:rsid w:val="002979AD"/>
    <w:rsid w:val="002F4385"/>
    <w:rsid w:val="002F5275"/>
    <w:rsid w:val="003079C7"/>
    <w:rsid w:val="0031697F"/>
    <w:rsid w:val="00340E69"/>
    <w:rsid w:val="003410AF"/>
    <w:rsid w:val="00364D59"/>
    <w:rsid w:val="00385DC6"/>
    <w:rsid w:val="003A3C16"/>
    <w:rsid w:val="003E162F"/>
    <w:rsid w:val="003E3110"/>
    <w:rsid w:val="003F1E2B"/>
    <w:rsid w:val="004106CA"/>
    <w:rsid w:val="004441D7"/>
    <w:rsid w:val="00481E72"/>
    <w:rsid w:val="004A3C72"/>
    <w:rsid w:val="004B0EC7"/>
    <w:rsid w:val="004B7749"/>
    <w:rsid w:val="004F010B"/>
    <w:rsid w:val="00501F92"/>
    <w:rsid w:val="00524D9F"/>
    <w:rsid w:val="0055140E"/>
    <w:rsid w:val="0059543B"/>
    <w:rsid w:val="00596816"/>
    <w:rsid w:val="005B6978"/>
    <w:rsid w:val="005C04A7"/>
    <w:rsid w:val="00616473"/>
    <w:rsid w:val="0062168E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77335"/>
    <w:rsid w:val="00797985"/>
    <w:rsid w:val="007D26C7"/>
    <w:rsid w:val="007F18D9"/>
    <w:rsid w:val="00807BF5"/>
    <w:rsid w:val="00825BB7"/>
    <w:rsid w:val="0083010E"/>
    <w:rsid w:val="00840180"/>
    <w:rsid w:val="008A113B"/>
    <w:rsid w:val="008F3298"/>
    <w:rsid w:val="0091196E"/>
    <w:rsid w:val="00942E88"/>
    <w:rsid w:val="00942FD5"/>
    <w:rsid w:val="009834DE"/>
    <w:rsid w:val="00A25A84"/>
    <w:rsid w:val="00A50BBF"/>
    <w:rsid w:val="00A82F93"/>
    <w:rsid w:val="00A9172D"/>
    <w:rsid w:val="00A943F6"/>
    <w:rsid w:val="00AA780A"/>
    <w:rsid w:val="00AB65AB"/>
    <w:rsid w:val="00AE669D"/>
    <w:rsid w:val="00B36701"/>
    <w:rsid w:val="00B46780"/>
    <w:rsid w:val="00C07B28"/>
    <w:rsid w:val="00C45F84"/>
    <w:rsid w:val="00CB3607"/>
    <w:rsid w:val="00CD4C4A"/>
    <w:rsid w:val="00CF1757"/>
    <w:rsid w:val="00D34CE0"/>
    <w:rsid w:val="00D40500"/>
    <w:rsid w:val="00D75934"/>
    <w:rsid w:val="00D8086D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licita2022@gmail.com</cp:lastModifiedBy>
  <cp:revision>2</cp:revision>
  <cp:lastPrinted>2021-05-05T17:20:00Z</cp:lastPrinted>
  <dcterms:created xsi:type="dcterms:W3CDTF">2022-11-23T19:32:00Z</dcterms:created>
  <dcterms:modified xsi:type="dcterms:W3CDTF">2022-11-23T19:32:00Z</dcterms:modified>
</cp:coreProperties>
</file>