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2FA9" w14:textId="7B6ECA43" w:rsidR="00D00129" w:rsidRPr="00814E4B" w:rsidRDefault="00D00129" w:rsidP="00D00129">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884FC3">
        <w:rPr>
          <w:rFonts w:ascii="Arial" w:hAnsi="Arial" w:cs="Arial"/>
          <w:b/>
          <w:sz w:val="24"/>
          <w:szCs w:val="24"/>
        </w:rPr>
        <w:t>52/2022</w:t>
      </w:r>
    </w:p>
    <w:p w14:paraId="787A37B0" w14:textId="10F5B7F9" w:rsidR="00D00129" w:rsidRPr="00814E4B" w:rsidRDefault="00D00129" w:rsidP="00D00129">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884FC3">
        <w:rPr>
          <w:rFonts w:ascii="Arial" w:hAnsi="Arial" w:cs="Arial"/>
          <w:sz w:val="24"/>
          <w:szCs w:val="24"/>
        </w:rPr>
        <w:t>27/2022</w:t>
      </w:r>
    </w:p>
    <w:p w14:paraId="03B75E3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CA62073" w14:textId="0140DBD7" w:rsidR="00D00129" w:rsidRPr="00814E4B" w:rsidRDefault="00D00129" w:rsidP="00D00129">
      <w:pPr>
        <w:ind w:left="-851" w:right="66"/>
        <w:jc w:val="both"/>
        <w:rPr>
          <w:rFonts w:ascii="Arial" w:hAnsi="Arial" w:cs="Arial"/>
          <w:sz w:val="24"/>
          <w:szCs w:val="24"/>
        </w:rPr>
      </w:pPr>
      <w:proofErr w:type="gramStart"/>
      <w:r w:rsidRPr="00814E4B">
        <w:rPr>
          <w:rFonts w:ascii="Arial" w:hAnsi="Arial" w:cs="Arial"/>
          <w:sz w:val="24"/>
          <w:szCs w:val="24"/>
        </w:rPr>
        <w:t xml:space="preserve">O </w:t>
      </w:r>
      <w:r>
        <w:rPr>
          <w:rFonts w:ascii="Arial" w:hAnsi="Arial" w:cs="Arial"/>
          <w:sz w:val="24"/>
          <w:szCs w:val="24"/>
        </w:rPr>
        <w:t xml:space="preserve"> FUNDO</w:t>
      </w:r>
      <w:proofErr w:type="gramEnd"/>
      <w:r>
        <w:rPr>
          <w:rFonts w:ascii="Arial" w:hAnsi="Arial" w:cs="Arial"/>
          <w:sz w:val="24"/>
          <w:szCs w:val="24"/>
        </w:rPr>
        <w:t xml:space="preserve"> MUNICIPAL DE ASSISTENCIA SOCIAL</w:t>
      </w:r>
      <w:r w:rsidRPr="00814E4B">
        <w:rPr>
          <w:rFonts w:ascii="Arial" w:hAnsi="Arial" w:cs="Arial"/>
          <w:sz w:val="24"/>
          <w:szCs w:val="24"/>
        </w:rPr>
        <w:t xml:space="preserve">, pessoa jurídica de direito público interno, inscrito no CNPJ sob o nº </w:t>
      </w:r>
      <w:r>
        <w:rPr>
          <w:rFonts w:ascii="Arial" w:hAnsi="Arial" w:cs="Arial"/>
          <w:sz w:val="24"/>
          <w:szCs w:val="24"/>
        </w:rPr>
        <w:t>15.082.842/0001-07</w:t>
      </w:r>
      <w:r w:rsidRPr="00814E4B">
        <w:rPr>
          <w:rFonts w:ascii="Arial" w:hAnsi="Arial" w:cs="Arial"/>
          <w:sz w:val="24"/>
          <w:szCs w:val="24"/>
        </w:rPr>
        <w:t xml:space="preserve">,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Pr="00814E4B">
        <w:rPr>
          <w:rFonts w:ascii="Arial" w:hAnsi="Arial" w:cs="Arial"/>
          <w:b/>
          <w:sz w:val="24"/>
          <w:szCs w:val="24"/>
          <w:highlight w:val="yellow"/>
        </w:rPr>
        <w:t>08h</w:t>
      </w:r>
      <w:r>
        <w:rPr>
          <w:rFonts w:ascii="Arial" w:hAnsi="Arial" w:cs="Arial"/>
          <w:b/>
          <w:sz w:val="24"/>
          <w:szCs w:val="24"/>
          <w:highlight w:val="yellow"/>
        </w:rPr>
        <w:t>30</w:t>
      </w:r>
      <w:r w:rsidRPr="00814E4B">
        <w:rPr>
          <w:rFonts w:ascii="Arial" w:hAnsi="Arial" w:cs="Arial"/>
          <w:b/>
          <w:sz w:val="24"/>
          <w:szCs w:val="24"/>
          <w:highlight w:val="yellow"/>
        </w:rPr>
        <w:t xml:space="preserve">min do dia </w:t>
      </w:r>
      <w:r w:rsidR="00884FC3">
        <w:rPr>
          <w:rFonts w:ascii="Arial" w:hAnsi="Arial" w:cs="Arial"/>
          <w:b/>
          <w:sz w:val="24"/>
          <w:szCs w:val="24"/>
          <w:highlight w:val="yellow"/>
        </w:rPr>
        <w:t>03</w:t>
      </w:r>
      <w:r w:rsidRPr="00814E4B">
        <w:rPr>
          <w:rFonts w:ascii="Arial" w:hAnsi="Arial" w:cs="Arial"/>
          <w:b/>
          <w:sz w:val="24"/>
          <w:szCs w:val="24"/>
          <w:highlight w:val="yellow"/>
        </w:rPr>
        <w:t xml:space="preserve"> de </w:t>
      </w:r>
      <w:r w:rsidR="00884FC3">
        <w:rPr>
          <w:rFonts w:ascii="Arial" w:hAnsi="Arial" w:cs="Arial"/>
          <w:b/>
          <w:sz w:val="24"/>
          <w:szCs w:val="24"/>
          <w:highlight w:val="yellow"/>
        </w:rPr>
        <w:t>agosto</w:t>
      </w:r>
      <w:r w:rsidRPr="00814E4B">
        <w:rPr>
          <w:rFonts w:ascii="Arial" w:hAnsi="Arial" w:cs="Arial"/>
          <w:b/>
          <w:sz w:val="24"/>
          <w:szCs w:val="24"/>
          <w:highlight w:val="yellow"/>
        </w:rPr>
        <w:t xml:space="preserve"> de 202</w:t>
      </w:r>
      <w:r w:rsidR="00B01640">
        <w:rPr>
          <w:rFonts w:ascii="Arial" w:hAnsi="Arial" w:cs="Arial"/>
          <w:b/>
          <w:sz w:val="24"/>
          <w:szCs w:val="24"/>
        </w:rPr>
        <w:t>2</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Pr="00717A1B">
        <w:rPr>
          <w:rFonts w:ascii="Arial" w:hAnsi="Arial" w:cs="Arial"/>
          <w:b/>
          <w:bCs/>
          <w:sz w:val="24"/>
          <w:szCs w:val="24"/>
        </w:rPr>
        <w:t>08h30min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w:t>
      </w:r>
      <w:r w:rsidR="00B01640">
        <w:rPr>
          <w:rFonts w:ascii="Arial" w:hAnsi="Arial" w:cs="Arial"/>
          <w:b/>
          <w:sz w:val="24"/>
          <w:szCs w:val="24"/>
        </w:rPr>
        <w:t>GLOBAL</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7C37A5A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DDAFB9D" w14:textId="77777777" w:rsidR="00D00129" w:rsidRPr="00814E4B" w:rsidRDefault="00D00129" w:rsidP="00D00129">
      <w:pPr>
        <w:pStyle w:val="Ttulo1"/>
        <w:numPr>
          <w:ilvl w:val="0"/>
          <w:numId w:val="20"/>
        </w:numPr>
        <w:jc w:val="both"/>
        <w:rPr>
          <w:rFonts w:ascii="Arial" w:hAnsi="Arial" w:cs="Arial"/>
          <w:sz w:val="24"/>
          <w:szCs w:val="24"/>
        </w:rPr>
      </w:pPr>
      <w:r w:rsidRPr="00814E4B">
        <w:rPr>
          <w:rFonts w:ascii="Arial" w:hAnsi="Arial" w:cs="Arial"/>
          <w:b w:val="0"/>
          <w:sz w:val="24"/>
          <w:szCs w:val="24"/>
        </w:rPr>
        <w:t xml:space="preserve">– </w:t>
      </w:r>
      <w:r w:rsidRPr="00814E4B">
        <w:rPr>
          <w:rFonts w:ascii="Arial" w:hAnsi="Arial" w:cs="Arial"/>
          <w:sz w:val="24"/>
          <w:szCs w:val="24"/>
        </w:rPr>
        <w:t xml:space="preserve">DO OBJETO </w:t>
      </w:r>
    </w:p>
    <w:p w14:paraId="54F3B14B" w14:textId="666AE441" w:rsidR="00D00129" w:rsidRPr="00D736E8" w:rsidRDefault="00D00129" w:rsidP="00D00129">
      <w:pPr>
        <w:ind w:left="-851" w:right="66"/>
        <w:jc w:val="both"/>
        <w:rPr>
          <w:rFonts w:ascii="Arial" w:hAnsi="Arial" w:cs="Arial"/>
          <w:sz w:val="24"/>
          <w:szCs w:val="24"/>
        </w:rPr>
      </w:pPr>
      <w:r>
        <w:rPr>
          <w:rFonts w:ascii="Arial" w:hAnsi="Arial" w:cs="Arial"/>
          <w:sz w:val="24"/>
          <w:szCs w:val="24"/>
        </w:rPr>
        <w:t xml:space="preserve"> 1.1</w:t>
      </w:r>
      <w:r w:rsidRPr="00D736E8">
        <w:rPr>
          <w:rFonts w:ascii="Arial" w:hAnsi="Arial" w:cs="Arial"/>
          <w:sz w:val="24"/>
          <w:szCs w:val="24"/>
        </w:rPr>
        <w:t>– O presente pregão tem como objeto a</w:t>
      </w:r>
      <w:r>
        <w:rPr>
          <w:rFonts w:ascii="Arial" w:hAnsi="Arial" w:cs="Arial"/>
          <w:sz w:val="24"/>
          <w:szCs w:val="24"/>
        </w:rPr>
        <w:t xml:space="preserve"> REGISTRO DE PREÇOS PARA</w:t>
      </w:r>
      <w:r w:rsidRPr="00D736E8">
        <w:rPr>
          <w:rFonts w:ascii="Arial" w:hAnsi="Arial" w:cs="Arial"/>
          <w:sz w:val="24"/>
          <w:szCs w:val="24"/>
        </w:rPr>
        <w:t xml:space="preserve"> </w:t>
      </w:r>
      <w:r w:rsidR="00884FC3" w:rsidRPr="00884FC3">
        <w:rPr>
          <w:rFonts w:ascii="Arial" w:hAnsi="Arial" w:cs="Arial"/>
          <w:sz w:val="24"/>
          <w:szCs w:val="24"/>
        </w:rPr>
        <w:t xml:space="preserve">AQUISIÇÃO DE KITS DE </w:t>
      </w:r>
      <w:proofErr w:type="gramStart"/>
      <w:r w:rsidR="00884FC3" w:rsidRPr="00884FC3">
        <w:rPr>
          <w:rFonts w:ascii="Arial" w:hAnsi="Arial" w:cs="Arial"/>
          <w:sz w:val="24"/>
          <w:szCs w:val="24"/>
        </w:rPr>
        <w:t>ALIMENTAÇÃO  DE</w:t>
      </w:r>
      <w:proofErr w:type="gramEnd"/>
      <w:r w:rsidR="00884FC3" w:rsidRPr="00884FC3">
        <w:rPr>
          <w:rFonts w:ascii="Arial" w:hAnsi="Arial" w:cs="Arial"/>
          <w:sz w:val="24"/>
          <w:szCs w:val="24"/>
        </w:rPr>
        <w:t xml:space="preserve"> ACORDO COM A LEI ORDINARIA Nº 0959 DE 27 DE JUNHO  DE 2022</w:t>
      </w:r>
      <w:r w:rsidRPr="00D736E8">
        <w:rPr>
          <w:rFonts w:ascii="Arial" w:hAnsi="Arial" w:cs="Arial"/>
          <w:sz w:val="24"/>
          <w:szCs w:val="24"/>
        </w:rPr>
        <w:t>, conforme descrição no termo de refe</w:t>
      </w:r>
      <w:r>
        <w:rPr>
          <w:rFonts w:ascii="Arial" w:hAnsi="Arial" w:cs="Arial"/>
          <w:sz w:val="24"/>
          <w:szCs w:val="24"/>
        </w:rPr>
        <w:t>rê</w:t>
      </w:r>
      <w:r w:rsidRPr="00D736E8">
        <w:rPr>
          <w:rFonts w:ascii="Arial" w:hAnsi="Arial" w:cs="Arial"/>
          <w:sz w:val="24"/>
          <w:szCs w:val="24"/>
        </w:rPr>
        <w:t>ncia.</w:t>
      </w:r>
    </w:p>
    <w:p w14:paraId="23E55C72" w14:textId="77777777" w:rsidR="00D00129" w:rsidRPr="00D736E8" w:rsidRDefault="00D00129" w:rsidP="00D00129">
      <w:pPr>
        <w:spacing w:after="0"/>
        <w:ind w:left="-851"/>
        <w:jc w:val="both"/>
        <w:rPr>
          <w:rFonts w:ascii="Arial" w:hAnsi="Arial" w:cs="Arial"/>
          <w:sz w:val="24"/>
          <w:szCs w:val="24"/>
        </w:rPr>
      </w:pPr>
      <w:r w:rsidRPr="00D736E8">
        <w:rPr>
          <w:rFonts w:ascii="Arial" w:hAnsi="Arial" w:cs="Arial"/>
          <w:sz w:val="24"/>
          <w:szCs w:val="24"/>
        </w:rPr>
        <w:t>1.2 - Condições de participação:</w:t>
      </w:r>
    </w:p>
    <w:p w14:paraId="31183EDB" w14:textId="77777777" w:rsidR="00D00129" w:rsidRPr="00D736E8" w:rsidRDefault="00D00129" w:rsidP="00D00129">
      <w:pPr>
        <w:ind w:left="-851" w:right="66"/>
        <w:jc w:val="both"/>
        <w:rPr>
          <w:rFonts w:ascii="Arial" w:hAnsi="Arial" w:cs="Arial"/>
          <w:sz w:val="24"/>
          <w:szCs w:val="24"/>
        </w:rPr>
      </w:pPr>
      <w:r w:rsidRPr="00D736E8">
        <w:rPr>
          <w:rFonts w:ascii="Arial" w:hAnsi="Arial" w:cs="Arial"/>
          <w:sz w:val="24"/>
          <w:szCs w:val="24"/>
        </w:rPr>
        <w:t>a) A proponente deverá entregar os produtos</w:t>
      </w:r>
      <w:r>
        <w:rPr>
          <w:rFonts w:ascii="Arial" w:hAnsi="Arial" w:cs="Arial"/>
          <w:sz w:val="24"/>
          <w:szCs w:val="24"/>
        </w:rPr>
        <w:t xml:space="preserve"> </w:t>
      </w:r>
      <w:r w:rsidRPr="00D736E8">
        <w:rPr>
          <w:rFonts w:ascii="Arial" w:hAnsi="Arial" w:cs="Arial"/>
          <w:sz w:val="24"/>
          <w:szCs w:val="24"/>
        </w:rPr>
        <w:t xml:space="preserve">após apresentação da autorização de fornecimento parcelada, </w:t>
      </w:r>
      <w:r w:rsidRPr="00D736E8">
        <w:rPr>
          <w:rFonts w:ascii="Arial" w:hAnsi="Arial" w:cs="Arial"/>
          <w:b/>
          <w:sz w:val="24"/>
          <w:szCs w:val="24"/>
        </w:rPr>
        <w:t>com tolerância máxima de 24 (vinte e quatro) horas</w:t>
      </w:r>
      <w:r w:rsidRPr="00D736E8">
        <w:rPr>
          <w:rFonts w:ascii="Arial" w:hAnsi="Arial" w:cs="Arial"/>
          <w:sz w:val="24"/>
          <w:szCs w:val="24"/>
        </w:rPr>
        <w:t>, juntamente com a Nota Fiscal para conferência.</w:t>
      </w:r>
    </w:p>
    <w:p w14:paraId="0A302F4E" w14:textId="77777777" w:rsidR="00D00129" w:rsidRPr="00D736E8" w:rsidRDefault="00D00129" w:rsidP="00D00129">
      <w:pPr>
        <w:ind w:left="-851" w:right="66"/>
        <w:jc w:val="both"/>
        <w:rPr>
          <w:rFonts w:ascii="Arial" w:hAnsi="Arial" w:cs="Arial"/>
          <w:sz w:val="24"/>
          <w:szCs w:val="24"/>
        </w:rPr>
      </w:pPr>
      <w:r w:rsidRPr="00D736E8">
        <w:rPr>
          <w:rFonts w:ascii="Arial" w:hAnsi="Arial" w:cs="Arial"/>
          <w:sz w:val="24"/>
          <w:szCs w:val="24"/>
        </w:rPr>
        <w:t>b) Todas as despesas com a entrega e descarregamento correrão por conta da proponente;</w:t>
      </w:r>
    </w:p>
    <w:p w14:paraId="75936B58" w14:textId="77777777" w:rsidR="00D00129" w:rsidRPr="00D736E8" w:rsidRDefault="00D00129" w:rsidP="00D00129">
      <w:pPr>
        <w:ind w:left="-851" w:right="66"/>
        <w:jc w:val="both"/>
        <w:rPr>
          <w:rFonts w:ascii="Arial" w:hAnsi="Arial" w:cs="Arial"/>
          <w:sz w:val="24"/>
          <w:szCs w:val="24"/>
        </w:rPr>
      </w:pPr>
      <w:r w:rsidRPr="00D736E8">
        <w:rPr>
          <w:rFonts w:ascii="Arial" w:hAnsi="Arial" w:cs="Arial"/>
          <w:sz w:val="24"/>
          <w:szCs w:val="24"/>
        </w:rPr>
        <w:t>c) Os produtos cotados deverão ter prazo de validade mínimo de 60% (sessenta por cento) da validade total no momento da entrega;</w:t>
      </w:r>
    </w:p>
    <w:p w14:paraId="338A0F06" w14:textId="2DC37B43" w:rsidR="00D00129" w:rsidRDefault="00D00129" w:rsidP="00D00129">
      <w:pPr>
        <w:ind w:left="-851" w:right="66"/>
        <w:jc w:val="both"/>
        <w:rPr>
          <w:rFonts w:ascii="Arial" w:hAnsi="Arial" w:cs="Arial"/>
          <w:sz w:val="24"/>
          <w:szCs w:val="24"/>
        </w:rPr>
      </w:pPr>
      <w:r w:rsidRPr="00D736E8">
        <w:rPr>
          <w:rFonts w:ascii="Arial" w:hAnsi="Arial" w:cs="Arial"/>
          <w:sz w:val="24"/>
          <w:szCs w:val="24"/>
        </w:rPr>
        <w:t>d)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3F5C9786" w14:textId="55A7D051" w:rsidR="00884FC3" w:rsidRPr="00D736E8" w:rsidRDefault="00884FC3" w:rsidP="00D00129">
      <w:pPr>
        <w:ind w:left="-851" w:right="66"/>
        <w:jc w:val="both"/>
        <w:rPr>
          <w:rFonts w:ascii="Arial" w:hAnsi="Arial" w:cs="Arial"/>
          <w:sz w:val="24"/>
          <w:szCs w:val="24"/>
        </w:rPr>
      </w:pPr>
      <w:r>
        <w:rPr>
          <w:rFonts w:ascii="Arial" w:hAnsi="Arial" w:cs="Arial"/>
          <w:sz w:val="24"/>
          <w:szCs w:val="24"/>
        </w:rPr>
        <w:t>e) os Kits deverão ser entregues montados com todos os itens exigidos no edital.</w:t>
      </w:r>
    </w:p>
    <w:p w14:paraId="526F1CFD" w14:textId="77777777" w:rsidR="00D00129" w:rsidRPr="00D736E8" w:rsidRDefault="00D00129" w:rsidP="00D00129">
      <w:pPr>
        <w:ind w:left="-851" w:right="66"/>
        <w:jc w:val="both"/>
        <w:rPr>
          <w:rFonts w:ascii="Arial" w:hAnsi="Arial" w:cs="Arial"/>
          <w:sz w:val="24"/>
          <w:szCs w:val="24"/>
        </w:rPr>
      </w:pPr>
    </w:p>
    <w:p w14:paraId="0BB7FE83" w14:textId="77777777" w:rsidR="00D00129" w:rsidRPr="00D736E8" w:rsidRDefault="00D00129" w:rsidP="00D00129">
      <w:pPr>
        <w:ind w:left="-907" w:right="68"/>
        <w:jc w:val="both"/>
        <w:rPr>
          <w:rFonts w:ascii="Arial" w:hAnsi="Arial" w:cs="Arial"/>
          <w:sz w:val="24"/>
          <w:szCs w:val="24"/>
        </w:rPr>
      </w:pPr>
      <w:r w:rsidRPr="00D736E8">
        <w:rPr>
          <w:rFonts w:ascii="Arial" w:hAnsi="Arial" w:cs="Arial"/>
          <w:sz w:val="24"/>
          <w:szCs w:val="24"/>
        </w:rPr>
        <w:lastRenderedPageBreak/>
        <w:t>1.3 - É vedada a participação:</w:t>
      </w:r>
    </w:p>
    <w:p w14:paraId="2CABB0F2" w14:textId="77777777" w:rsidR="00D00129" w:rsidRPr="00D736E8" w:rsidRDefault="00D00129" w:rsidP="00D00129">
      <w:pPr>
        <w:ind w:left="-907" w:right="68"/>
        <w:jc w:val="both"/>
        <w:rPr>
          <w:rFonts w:ascii="Arial" w:hAnsi="Arial" w:cs="Arial"/>
          <w:sz w:val="24"/>
          <w:szCs w:val="24"/>
        </w:rPr>
      </w:pPr>
      <w:r w:rsidRPr="00D736E8">
        <w:rPr>
          <w:rFonts w:ascii="Arial" w:hAnsi="Arial" w:cs="Arial"/>
          <w:sz w:val="24"/>
          <w:szCs w:val="24"/>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51B00715" w14:textId="77777777" w:rsidR="00D00129" w:rsidRPr="00D736E8" w:rsidRDefault="00D00129" w:rsidP="00D00129">
      <w:pPr>
        <w:ind w:left="-907" w:right="68"/>
        <w:jc w:val="both"/>
        <w:rPr>
          <w:rFonts w:ascii="Arial" w:hAnsi="Arial" w:cs="Arial"/>
          <w:sz w:val="24"/>
          <w:szCs w:val="24"/>
        </w:rPr>
      </w:pPr>
      <w:r w:rsidRPr="00D736E8">
        <w:rPr>
          <w:rFonts w:ascii="Arial" w:hAnsi="Arial" w:cs="Arial"/>
          <w:sz w:val="24"/>
          <w:szCs w:val="24"/>
        </w:rPr>
        <w:t>De empresas impedidas de licitar ou contratar com a Administração Pública Municipal de Calmon;</w:t>
      </w:r>
    </w:p>
    <w:p w14:paraId="690CA24B" w14:textId="77777777" w:rsidR="00D00129" w:rsidRPr="00D736E8" w:rsidRDefault="00D00129" w:rsidP="00D00129">
      <w:pPr>
        <w:ind w:left="-907" w:right="68"/>
        <w:jc w:val="both"/>
        <w:rPr>
          <w:rFonts w:ascii="Arial" w:hAnsi="Arial" w:cs="Arial"/>
          <w:sz w:val="24"/>
          <w:szCs w:val="24"/>
        </w:rPr>
      </w:pPr>
      <w:r w:rsidRPr="00D736E8">
        <w:rPr>
          <w:rFonts w:ascii="Arial" w:hAnsi="Arial" w:cs="Arial"/>
          <w:sz w:val="24"/>
          <w:szCs w:val="24"/>
        </w:rPr>
        <w:t>De empresas sob processo de falência;</w:t>
      </w:r>
    </w:p>
    <w:p w14:paraId="24BB0624" w14:textId="77777777" w:rsidR="00D00129" w:rsidRDefault="00D00129" w:rsidP="00D00129">
      <w:pPr>
        <w:ind w:left="-851" w:right="66"/>
        <w:jc w:val="both"/>
        <w:rPr>
          <w:rFonts w:ascii="Arial" w:hAnsi="Arial" w:cs="Arial"/>
          <w:sz w:val="24"/>
          <w:szCs w:val="24"/>
        </w:rPr>
      </w:pPr>
      <w:r w:rsidRPr="00D736E8">
        <w:rPr>
          <w:rFonts w:ascii="Arial" w:hAnsi="Arial" w:cs="Arial"/>
          <w:sz w:val="24"/>
          <w:szCs w:val="24"/>
        </w:rPr>
        <w:t>De empresas reunidas em consórcio</w:t>
      </w:r>
    </w:p>
    <w:p w14:paraId="35E76653" w14:textId="77777777" w:rsidR="00D00129" w:rsidRPr="00814E4B" w:rsidRDefault="00D00129" w:rsidP="00D00129">
      <w:pPr>
        <w:ind w:left="-851" w:right="66"/>
        <w:jc w:val="both"/>
        <w:rPr>
          <w:rFonts w:ascii="Arial" w:hAnsi="Arial" w:cs="Arial"/>
          <w:sz w:val="24"/>
          <w:szCs w:val="24"/>
        </w:rPr>
      </w:pPr>
      <w:r w:rsidRPr="00D736E8">
        <w:rPr>
          <w:rFonts w:ascii="Arial" w:hAnsi="Arial" w:cs="Arial"/>
          <w:sz w:val="24"/>
          <w:szCs w:val="24"/>
        </w:rPr>
        <w:t xml:space="preserve"> </w:t>
      </w:r>
      <w:r w:rsidRPr="00814E4B">
        <w:rPr>
          <w:rFonts w:ascii="Arial" w:hAnsi="Arial" w:cs="Arial"/>
          <w:sz w:val="24"/>
          <w:szCs w:val="24"/>
        </w:rPr>
        <w:t xml:space="preserve">1.4 - Será de responsabilidade da empresa vencedora a realização do presente serviço junto ao pátio de máquinas do Poder Executivo Municipal.  </w:t>
      </w:r>
    </w:p>
    <w:p w14:paraId="094D506D"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6132A01"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583F625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2ACBF16"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082B5ECD"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2E08D9B"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7BA5307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B408E0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694D89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745E7FB"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2FE15AD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73665E44" w14:textId="77777777" w:rsidR="00D00129" w:rsidRPr="00814E4B" w:rsidRDefault="00D00129" w:rsidP="00D00129">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393B3C1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07CC25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3D37DC0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3016F6F"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091CBC3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E6D10A7"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29249084" w14:textId="77777777" w:rsidR="00D00129" w:rsidRPr="00814E4B" w:rsidRDefault="00D00129" w:rsidP="00D00129">
      <w:pPr>
        <w:numPr>
          <w:ilvl w:val="0"/>
          <w:numId w:val="1"/>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7AC8D41E" w14:textId="77777777" w:rsidR="00D00129" w:rsidRPr="00814E4B" w:rsidRDefault="00D00129" w:rsidP="00D00129">
      <w:pPr>
        <w:numPr>
          <w:ilvl w:val="0"/>
          <w:numId w:val="1"/>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57E7DA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0A677B5"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D4B3C0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A4A1016" w14:textId="77777777" w:rsidR="00D00129" w:rsidRPr="00814E4B" w:rsidRDefault="00D00129" w:rsidP="00D00129">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06580379" w14:textId="77777777" w:rsidR="00D00129" w:rsidRPr="00814E4B" w:rsidRDefault="00D00129" w:rsidP="00D00129">
      <w:pPr>
        <w:numPr>
          <w:ilvl w:val="0"/>
          <w:numId w:val="2"/>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989E696"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3A5FFA1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F09DF8F" w14:textId="2A374F9C"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884FC3">
        <w:rPr>
          <w:rFonts w:ascii="Arial" w:hAnsi="Arial" w:cs="Arial"/>
          <w:sz w:val="24"/>
          <w:szCs w:val="24"/>
        </w:rPr>
        <w:t>27/2022</w:t>
      </w:r>
      <w:r w:rsidRPr="00814E4B">
        <w:rPr>
          <w:rFonts w:ascii="Arial" w:hAnsi="Arial" w:cs="Arial"/>
          <w:sz w:val="24"/>
          <w:szCs w:val="24"/>
        </w:rPr>
        <w:t xml:space="preserve"> (RAZÃO SOCIAL DA LICITANTE) ENVELOPE Nº 01 – “PROPOSTA DE PREÇOS” </w:t>
      </w:r>
    </w:p>
    <w:p w14:paraId="08D221F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006D5F8B"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7EF6F90F" w14:textId="77777777" w:rsidR="00D00129" w:rsidRPr="00814E4B" w:rsidRDefault="00D00129" w:rsidP="00D00129">
      <w:pPr>
        <w:numPr>
          <w:ilvl w:val="0"/>
          <w:numId w:val="3"/>
        </w:numPr>
        <w:spacing w:after="4" w:line="248" w:lineRule="auto"/>
        <w:ind w:left="-851" w:right="63" w:firstLine="852"/>
        <w:jc w:val="both"/>
        <w:rPr>
          <w:rFonts w:ascii="Arial" w:hAnsi="Arial" w:cs="Arial"/>
          <w:sz w:val="24"/>
          <w:szCs w:val="24"/>
        </w:rPr>
      </w:pPr>
      <w:r w:rsidRPr="00814E4B">
        <w:rPr>
          <w:rFonts w:ascii="Arial" w:hAnsi="Arial" w:cs="Arial"/>
          <w:sz w:val="24"/>
          <w:szCs w:val="24"/>
        </w:rPr>
        <w:lastRenderedPageBreak/>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3BDC309" w14:textId="77777777" w:rsidR="00D00129" w:rsidRPr="0061671C" w:rsidRDefault="00D00129" w:rsidP="00D00129">
      <w:pPr>
        <w:numPr>
          <w:ilvl w:val="0"/>
          <w:numId w:val="3"/>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01F02F21" w14:textId="77777777" w:rsidR="00D00129" w:rsidRDefault="00D00129" w:rsidP="00D00129">
      <w:pPr>
        <w:numPr>
          <w:ilvl w:val="0"/>
          <w:numId w:val="3"/>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764CA5F4" w14:textId="77777777" w:rsidR="00D00129" w:rsidRPr="0061671C" w:rsidRDefault="00D00129" w:rsidP="00D00129">
      <w:pPr>
        <w:numPr>
          <w:ilvl w:val="0"/>
          <w:numId w:val="3"/>
        </w:numPr>
        <w:spacing w:after="0"/>
        <w:ind w:left="-851" w:right="66" w:firstLine="852"/>
        <w:jc w:val="both"/>
        <w:rPr>
          <w:rFonts w:ascii="Arial" w:hAnsi="Arial" w:cs="Arial"/>
          <w:sz w:val="24"/>
          <w:szCs w:val="24"/>
        </w:rPr>
      </w:pPr>
      <w:r>
        <w:rPr>
          <w:rFonts w:ascii="Arial" w:hAnsi="Arial" w:cs="Arial"/>
          <w:sz w:val="24"/>
          <w:szCs w:val="24"/>
        </w:rPr>
        <w:t>Indicar a marca dos produtos cotados</w:t>
      </w:r>
    </w:p>
    <w:p w14:paraId="75877ED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A1A2950"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08AFE43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ED2D903"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59DC296C"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6E2DEC3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72CB43CE" w14:textId="430D331E"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884FC3">
        <w:rPr>
          <w:rFonts w:ascii="Arial" w:hAnsi="Arial" w:cs="Arial"/>
          <w:sz w:val="24"/>
          <w:szCs w:val="24"/>
        </w:rPr>
        <w:t>27/2022</w:t>
      </w:r>
      <w:r w:rsidRPr="00814E4B">
        <w:rPr>
          <w:rFonts w:ascii="Arial" w:hAnsi="Arial" w:cs="Arial"/>
          <w:sz w:val="24"/>
          <w:szCs w:val="24"/>
        </w:rPr>
        <w:t xml:space="preserve"> (RAZÃO SOCIAL DA LICITANTE) ENVELOPE Nº 02 – “DOCUMENTAÇÃO” </w:t>
      </w:r>
    </w:p>
    <w:p w14:paraId="7AF5299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A49C4D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6B1192D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C3A61E6" w14:textId="77777777" w:rsidR="00D00129" w:rsidRDefault="00D00129" w:rsidP="00D00129">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06CA85B5" w14:textId="77777777" w:rsidR="00D00129" w:rsidRPr="00814E4B" w:rsidRDefault="00D00129" w:rsidP="00D00129">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2278195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471EFDB"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520B940D" w14:textId="77777777" w:rsidR="00D00129" w:rsidRPr="00814E4B" w:rsidRDefault="00D00129" w:rsidP="00D00129">
      <w:pPr>
        <w:spacing w:after="8"/>
        <w:ind w:left="-851"/>
        <w:jc w:val="both"/>
        <w:rPr>
          <w:rFonts w:ascii="Arial" w:hAnsi="Arial" w:cs="Arial"/>
          <w:sz w:val="24"/>
          <w:szCs w:val="24"/>
        </w:rPr>
      </w:pPr>
      <w:r w:rsidRPr="00814E4B">
        <w:rPr>
          <w:rFonts w:ascii="Arial" w:hAnsi="Arial" w:cs="Arial"/>
          <w:sz w:val="24"/>
          <w:szCs w:val="24"/>
        </w:rPr>
        <w:t xml:space="preserve"> </w:t>
      </w:r>
    </w:p>
    <w:p w14:paraId="213B9B5B"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06C3A35D" w14:textId="77777777" w:rsidR="00D00129" w:rsidRPr="00814E4B" w:rsidRDefault="00D00129" w:rsidP="00D00129">
      <w:pPr>
        <w:spacing w:after="8"/>
        <w:ind w:left="-851"/>
        <w:jc w:val="both"/>
        <w:rPr>
          <w:rFonts w:ascii="Arial" w:hAnsi="Arial" w:cs="Arial"/>
          <w:sz w:val="24"/>
          <w:szCs w:val="24"/>
        </w:rPr>
      </w:pPr>
      <w:r w:rsidRPr="00814E4B">
        <w:rPr>
          <w:rFonts w:ascii="Arial" w:hAnsi="Arial" w:cs="Arial"/>
          <w:sz w:val="24"/>
          <w:szCs w:val="24"/>
        </w:rPr>
        <w:lastRenderedPageBreak/>
        <w:t xml:space="preserve"> </w:t>
      </w:r>
    </w:p>
    <w:p w14:paraId="1A5EEE32"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6E4AB9C" w14:textId="77777777" w:rsidR="00D00129" w:rsidRPr="00814E4B" w:rsidRDefault="00D00129" w:rsidP="00D00129">
      <w:pPr>
        <w:spacing w:after="8"/>
        <w:ind w:left="-851"/>
        <w:jc w:val="both"/>
        <w:rPr>
          <w:rFonts w:ascii="Arial" w:hAnsi="Arial" w:cs="Arial"/>
          <w:sz w:val="24"/>
          <w:szCs w:val="24"/>
        </w:rPr>
      </w:pPr>
      <w:r w:rsidRPr="00814E4B">
        <w:rPr>
          <w:rFonts w:ascii="Arial" w:hAnsi="Arial" w:cs="Arial"/>
          <w:sz w:val="24"/>
          <w:szCs w:val="24"/>
        </w:rPr>
        <w:t xml:space="preserve"> </w:t>
      </w:r>
    </w:p>
    <w:p w14:paraId="4D986965" w14:textId="77777777" w:rsidR="00D00129" w:rsidRPr="00814E4B" w:rsidRDefault="00D00129" w:rsidP="00D00129">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6B102CD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6953C8C" w14:textId="77777777" w:rsidR="00D00129" w:rsidRPr="00814E4B" w:rsidRDefault="00D00129" w:rsidP="00D00129">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0640BE3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i/>
          <w:sz w:val="24"/>
          <w:szCs w:val="24"/>
        </w:rPr>
        <w:t xml:space="preserve"> </w:t>
      </w:r>
    </w:p>
    <w:p w14:paraId="7CCE51BE" w14:textId="77777777" w:rsidR="00D00129" w:rsidRPr="00814E4B" w:rsidRDefault="00D00129" w:rsidP="00D00129">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1222D957"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5DF8A70F"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272DDD17"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258791C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CEF36C9"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6015942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6E1CC40"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0F65878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450DC699"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3C88B30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348C60B" w14:textId="77777777" w:rsidR="00D00129" w:rsidRPr="00814E4B" w:rsidRDefault="00D00129" w:rsidP="00D00129">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79E27E2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010F203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C53F41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7BC6DCFB"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17188651"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22E5921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C224CD4"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2AEA3E01"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lastRenderedPageBreak/>
        <w:t xml:space="preserve">expedida até 30 (trinta) dias antes da data limite para apresentação das propostas. </w:t>
      </w:r>
    </w:p>
    <w:p w14:paraId="77596FC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D22D13B" w14:textId="77777777" w:rsidR="00D00129" w:rsidRPr="00814E4B" w:rsidRDefault="00D00129" w:rsidP="00D00129">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7BC1A27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E82ADDC" w14:textId="77777777" w:rsidR="00D00129" w:rsidRPr="00814E4B" w:rsidRDefault="00D00129" w:rsidP="00D00129">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0654A9DE"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9054E0F"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B90A04A" w14:textId="77777777" w:rsidR="00D00129" w:rsidRPr="00814E4B" w:rsidRDefault="00D00129" w:rsidP="00D00129">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662270D"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0E80F45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42A868D"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6E7873A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DF918B2" w14:textId="77777777" w:rsidR="00D00129" w:rsidRPr="00814E4B" w:rsidRDefault="00D00129" w:rsidP="00D00129">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8352E7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B448836"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F2A588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69430BB" w14:textId="77777777" w:rsidR="00D00129" w:rsidRPr="00814E4B" w:rsidRDefault="00D00129" w:rsidP="00D00129">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4E1E343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77C56031"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lastRenderedPageBreak/>
        <w:t xml:space="preserve">5 – DAS OBRIGAÇÕES DA VENCEDORA </w:t>
      </w:r>
    </w:p>
    <w:p w14:paraId="6A082592"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 </w:t>
      </w:r>
      <w:r w:rsidRPr="00FD7A6F">
        <w:rPr>
          <w:rFonts w:ascii="Arial" w:eastAsia="Arial Unicode MS" w:hAnsi="Arial" w:cs="Arial"/>
        </w:rPr>
        <w:t>A licitante vencedora ficará obrigada a entregar o objeto deste Edital, nos preços, prazos, condições e locais estipulados no item 1.2 deste Edital</w:t>
      </w:r>
    </w:p>
    <w:p w14:paraId="55962FE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DB9616C"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4BDB73A1"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CEFCA0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625F62F"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0962572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CB5F9C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0C3B871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2B9F0EA"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125C3B5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75E5060"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783E5AC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B2E41EB"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08A386F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47CE30F"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461F749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FC7A868" w14:textId="77777777" w:rsidR="00D00129" w:rsidRPr="00814E4B" w:rsidRDefault="00D00129" w:rsidP="00D00129">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9946D6E" w14:textId="77777777" w:rsidR="00D00129" w:rsidRPr="00814E4B" w:rsidRDefault="00D00129" w:rsidP="00D00129">
      <w:pPr>
        <w:spacing w:after="273"/>
        <w:ind w:left="-851" w:right="66"/>
        <w:jc w:val="both"/>
        <w:rPr>
          <w:rFonts w:ascii="Arial" w:hAnsi="Arial" w:cs="Arial"/>
          <w:sz w:val="24"/>
          <w:szCs w:val="24"/>
        </w:rPr>
      </w:pPr>
      <w:r w:rsidRPr="00814E4B">
        <w:rPr>
          <w:rFonts w:ascii="Arial" w:hAnsi="Arial" w:cs="Arial"/>
          <w:sz w:val="24"/>
          <w:szCs w:val="24"/>
        </w:rPr>
        <w:lastRenderedPageBreak/>
        <w:t xml:space="preserve">6.8 – Ocorrendo o empate, proceder-se-á da seguinte forma: </w:t>
      </w:r>
    </w:p>
    <w:p w14:paraId="7E36F205" w14:textId="77777777" w:rsidR="00D00129" w:rsidRPr="00814E4B" w:rsidRDefault="00D00129" w:rsidP="00D00129">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1CEF9A96" w14:textId="77777777" w:rsidR="00D00129" w:rsidRPr="00814E4B" w:rsidRDefault="00D00129" w:rsidP="00D00129">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2F0A2E35" w14:textId="77777777" w:rsidR="00D00129" w:rsidRPr="00814E4B" w:rsidRDefault="00D00129" w:rsidP="00D00129">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349B6632" w14:textId="77777777" w:rsidR="00D00129" w:rsidRPr="00814E4B" w:rsidRDefault="00D00129" w:rsidP="00D00129">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8AC55D2" w14:textId="77777777" w:rsidR="00D00129" w:rsidRPr="00814E4B" w:rsidRDefault="00D00129" w:rsidP="00D00129">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66521F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6.13 - A oferta dos lances deverá ser efetuada, por LOTE, no momento em que for conferida a palavra ao licitante, na ordem decrescente dos preços. </w:t>
      </w:r>
    </w:p>
    <w:p w14:paraId="40D5084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7AB55D2"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130844D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F44AC2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488CACF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7D4F31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1F7EDEB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133347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470FAED"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7D56F7F6"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para que seja obtido preço ainda melhor. </w:t>
      </w:r>
    </w:p>
    <w:p w14:paraId="0C739C7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A466410"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097983B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5BDFAE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344EAB4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90DDAAC"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w:t>
      </w:r>
    </w:p>
    <w:p w14:paraId="338AD97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0C49F8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422942A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3EEF27C"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40D9558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CB273F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1517510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A8C36E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3023596B"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572A305E"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w:t>
      </w:r>
      <w:proofErr w:type="gramStart"/>
      <w:r w:rsidRPr="00814E4B">
        <w:rPr>
          <w:rFonts w:ascii="Arial" w:hAnsi="Arial" w:cs="Arial"/>
          <w:sz w:val="24"/>
          <w:szCs w:val="24"/>
        </w:rPr>
        <w:t>PREÇO ,</w:t>
      </w:r>
      <w:proofErr w:type="gramEnd"/>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088E5F7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58F11F7C"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lastRenderedPageBreak/>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3551CE4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63922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CE993AA"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57D2C9E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C97B6F2"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7352459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643BBD8" w14:textId="060ED79D"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proofErr w:type="spellStart"/>
      <w:r w:rsidR="00B01640">
        <w:rPr>
          <w:rFonts w:ascii="Arial" w:hAnsi="Arial" w:cs="Arial"/>
          <w:sz w:val="24"/>
          <w:szCs w:val="24"/>
        </w:rPr>
        <w:t>GLOBAL</w:t>
      </w:r>
      <w:r w:rsidRPr="00814E4B">
        <w:rPr>
          <w:rFonts w:ascii="Arial" w:hAnsi="Arial" w:cs="Arial"/>
          <w:sz w:val="24"/>
          <w:szCs w:val="24"/>
        </w:rPr>
        <w:t>do</w:t>
      </w:r>
      <w:proofErr w:type="spellEnd"/>
      <w:r w:rsidRPr="00814E4B">
        <w:rPr>
          <w:rFonts w:ascii="Arial" w:hAnsi="Arial" w:cs="Arial"/>
          <w:sz w:val="24"/>
          <w:szCs w:val="24"/>
        </w:rPr>
        <w:t xml:space="preserve"> objeto desta licitação à(s) vencedora(s). </w:t>
      </w:r>
    </w:p>
    <w:p w14:paraId="5F8A242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19A18CD"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1FB65D7F"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22D8FA1"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18EBD9B3" w14:textId="77777777" w:rsidR="00D00129" w:rsidRPr="00814E4B" w:rsidRDefault="00D00129" w:rsidP="00D00129">
      <w:pPr>
        <w:numPr>
          <w:ilvl w:val="0"/>
          <w:numId w:val="6"/>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2B0B6313" w14:textId="77777777" w:rsidR="00D00129" w:rsidRPr="00814E4B" w:rsidRDefault="00D00129" w:rsidP="00D00129">
      <w:pPr>
        <w:numPr>
          <w:ilvl w:val="0"/>
          <w:numId w:val="6"/>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6EE4887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054691E"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515171C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C85A206"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lastRenderedPageBreak/>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DA5A0C3"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9.1 – </w:t>
      </w:r>
      <w:r w:rsidRPr="00FD7A6F">
        <w:rPr>
          <w:rFonts w:ascii="Arial" w:eastAsia="Arial Unicode MS" w:hAnsi="Arial" w:cs="Arial"/>
        </w:rPr>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r>
        <w:rPr>
          <w:rFonts w:ascii="Arial" w:eastAsia="Arial Unicode MS" w:hAnsi="Arial" w:cs="Arial"/>
        </w:rPr>
        <w:t>.</w:t>
      </w:r>
    </w:p>
    <w:p w14:paraId="061537D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70C65F5"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31B057F3"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10.1 - </w:t>
      </w:r>
      <w:r w:rsidRPr="00FE0EE1">
        <w:rPr>
          <w:rFonts w:ascii="Arial" w:hAnsi="Arial" w:cs="Arial"/>
          <w:sz w:val="24"/>
          <w:szCs w:val="24"/>
        </w:rPr>
        <w:t xml:space="preserve">O pagamento pela aquisição objeto da presente Licitação será feito em favor da licitante vencedora, mediante depósito bancário em sua conta corrente, ou diretamente ao representante legal, após a entrega, acompanhada da respectiva Nota </w:t>
      </w:r>
      <w:proofErr w:type="gramStart"/>
      <w:r w:rsidRPr="00FE0EE1">
        <w:rPr>
          <w:rFonts w:ascii="Arial" w:hAnsi="Arial" w:cs="Arial"/>
          <w:sz w:val="24"/>
          <w:szCs w:val="24"/>
        </w:rPr>
        <w:t>Fiscal.</w:t>
      </w:r>
      <w:r w:rsidRPr="00814E4B">
        <w:rPr>
          <w:rFonts w:ascii="Arial" w:hAnsi="Arial" w:cs="Arial"/>
          <w:sz w:val="24"/>
          <w:szCs w:val="24"/>
        </w:rPr>
        <w:t>.</w:t>
      </w:r>
      <w:proofErr w:type="gramEnd"/>
      <w:r w:rsidRPr="00814E4B">
        <w:rPr>
          <w:rFonts w:ascii="Arial" w:hAnsi="Arial" w:cs="Arial"/>
          <w:sz w:val="24"/>
          <w:szCs w:val="24"/>
        </w:rPr>
        <w:t xml:space="preserve"> </w:t>
      </w:r>
    </w:p>
    <w:p w14:paraId="552AC72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5267CF4" w14:textId="77777777" w:rsidR="00D00129" w:rsidRDefault="00D00129" w:rsidP="00D00129">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1094846B" w14:textId="77777777" w:rsidR="00D00129" w:rsidRPr="00814E4B" w:rsidRDefault="00D00129" w:rsidP="00D00129">
      <w:pPr>
        <w:ind w:left="-851" w:right="66"/>
        <w:jc w:val="both"/>
        <w:rPr>
          <w:rFonts w:ascii="Arial" w:hAnsi="Arial" w:cs="Arial"/>
          <w:sz w:val="24"/>
          <w:szCs w:val="24"/>
        </w:rPr>
      </w:pPr>
      <w:r>
        <w:rPr>
          <w:rFonts w:ascii="Arial" w:hAnsi="Arial" w:cs="Arial"/>
          <w:sz w:val="24"/>
          <w:szCs w:val="24"/>
        </w:rPr>
        <w:t xml:space="preserve">10.3- </w:t>
      </w:r>
      <w:r w:rsidRPr="00334116">
        <w:rPr>
          <w:rFonts w:ascii="Arial" w:hAnsi="Arial" w:cs="Arial"/>
          <w:sz w:val="24"/>
          <w:szCs w:val="24"/>
        </w:rPr>
        <w:t>Os pagamentos serão efetuados em até 30 (trinta) dias após a efetiva entrega e mediante apresentação da Nota Fiscal no Departamento de Compras e Licitações do Município devidamente assinada pelo servidor responsável pelo recebimento dos produtos</w:t>
      </w:r>
    </w:p>
    <w:p w14:paraId="2CA8C64D"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1CC521C"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7676E9B7"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4AF100C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AB6958D"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99406D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ED7E815"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BEF566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7D19EAE"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1FC1522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56796CF2"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0B556465"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65F9406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6293EE3"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175E412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5F6B2AA"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3430E56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2DD3206"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AD5045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913861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Pr>
          <w:rFonts w:ascii="Arial" w:hAnsi="Arial" w:cs="Arial"/>
          <w:sz w:val="24"/>
          <w:szCs w:val="24"/>
        </w:rPr>
        <w:t>8</w:t>
      </w:r>
      <w:r w:rsidRPr="00814E4B">
        <w:rPr>
          <w:rFonts w:ascii="Arial" w:hAnsi="Arial" w:cs="Arial"/>
          <w:sz w:val="24"/>
          <w:szCs w:val="24"/>
        </w:rPr>
        <w:t>h</w:t>
      </w:r>
      <w:r>
        <w:rPr>
          <w:rFonts w:ascii="Arial" w:hAnsi="Arial" w:cs="Arial"/>
          <w:sz w:val="24"/>
          <w:szCs w:val="24"/>
        </w:rPr>
        <w:t>0</w:t>
      </w:r>
      <w:r w:rsidRPr="00814E4B">
        <w:rPr>
          <w:rFonts w:ascii="Arial" w:hAnsi="Arial" w:cs="Arial"/>
          <w:sz w:val="24"/>
          <w:szCs w:val="24"/>
        </w:rPr>
        <w:t>0min às 1</w:t>
      </w:r>
      <w:r>
        <w:rPr>
          <w:rFonts w:ascii="Arial" w:hAnsi="Arial" w:cs="Arial"/>
          <w:sz w:val="24"/>
          <w:szCs w:val="24"/>
        </w:rPr>
        <w:t>2</w:t>
      </w:r>
      <w:r w:rsidRPr="00814E4B">
        <w:rPr>
          <w:rFonts w:ascii="Arial" w:hAnsi="Arial" w:cs="Arial"/>
          <w:sz w:val="24"/>
          <w:szCs w:val="24"/>
        </w:rPr>
        <w:t>h</w:t>
      </w:r>
      <w:r>
        <w:rPr>
          <w:rFonts w:ascii="Arial" w:hAnsi="Arial" w:cs="Arial"/>
          <w:sz w:val="24"/>
          <w:szCs w:val="24"/>
        </w:rPr>
        <w:t>0</w:t>
      </w:r>
      <w:r w:rsidRPr="00814E4B">
        <w:rPr>
          <w:rFonts w:ascii="Arial" w:hAnsi="Arial" w:cs="Arial"/>
          <w:sz w:val="24"/>
          <w:szCs w:val="24"/>
        </w:rPr>
        <w:t>0min, e das 13h às 17h através do telefone (49) 35</w:t>
      </w:r>
      <w:r>
        <w:rPr>
          <w:rFonts w:ascii="Arial" w:hAnsi="Arial" w:cs="Arial"/>
          <w:sz w:val="24"/>
          <w:szCs w:val="24"/>
        </w:rPr>
        <w:t>73</w:t>
      </w:r>
      <w:r w:rsidRPr="00814E4B">
        <w:rPr>
          <w:rFonts w:ascii="Arial" w:hAnsi="Arial" w:cs="Arial"/>
          <w:sz w:val="24"/>
          <w:szCs w:val="24"/>
        </w:rPr>
        <w:t>-</w:t>
      </w:r>
      <w:r>
        <w:rPr>
          <w:rFonts w:ascii="Arial" w:hAnsi="Arial" w:cs="Arial"/>
          <w:sz w:val="24"/>
          <w:szCs w:val="24"/>
        </w:rPr>
        <w:t>0</w:t>
      </w:r>
      <w:r w:rsidRPr="00814E4B">
        <w:rPr>
          <w:rFonts w:ascii="Arial" w:hAnsi="Arial" w:cs="Arial"/>
          <w:sz w:val="24"/>
          <w:szCs w:val="24"/>
        </w:rPr>
        <w:t>0</w:t>
      </w:r>
      <w:r>
        <w:rPr>
          <w:rFonts w:ascii="Arial" w:hAnsi="Arial" w:cs="Arial"/>
          <w:sz w:val="24"/>
          <w:szCs w:val="24"/>
        </w:rPr>
        <w:t>3</w:t>
      </w:r>
      <w:r w:rsidRPr="00814E4B">
        <w:rPr>
          <w:rFonts w:ascii="Arial" w:hAnsi="Arial" w:cs="Arial"/>
          <w:sz w:val="24"/>
          <w:szCs w:val="24"/>
        </w:rPr>
        <w:t xml:space="preserve">0, ou pelo site: </w:t>
      </w:r>
      <w:hyperlink r:id="rId7" w:history="1">
        <w:r w:rsidRPr="001854DA">
          <w:rPr>
            <w:rStyle w:val="Hyperlink"/>
            <w:rFonts w:ascii="Arial" w:hAnsi="Arial" w:cs="Arial"/>
            <w:sz w:val="24"/>
            <w:szCs w:val="24"/>
          </w:rPr>
          <w:t>www.calmon.sc.gov.br</w:t>
        </w:r>
      </w:hyperlink>
      <w:r>
        <w:rPr>
          <w:rFonts w:ascii="Arial" w:hAnsi="Arial" w:cs="Arial"/>
          <w:sz w:val="24"/>
          <w:szCs w:val="24"/>
        </w:rPr>
        <w:t xml:space="preserve"> ;</w:t>
      </w:r>
      <w:r w:rsidRPr="00814E4B">
        <w:rPr>
          <w:rFonts w:ascii="Arial" w:hAnsi="Arial" w:cs="Arial"/>
          <w:sz w:val="24"/>
          <w:szCs w:val="24"/>
        </w:rPr>
        <w:t xml:space="preserve"> </w:t>
      </w:r>
    </w:p>
    <w:p w14:paraId="6D0C2B6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6EAACDF"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73F6AA5F" w14:textId="77777777" w:rsidR="00D00129" w:rsidRPr="00814E4B" w:rsidRDefault="00D00129" w:rsidP="00D00129">
      <w:pPr>
        <w:numPr>
          <w:ilvl w:val="0"/>
          <w:numId w:val="7"/>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58F2E3AA" w14:textId="77777777" w:rsidR="00D00129" w:rsidRPr="00814E4B" w:rsidRDefault="00D00129" w:rsidP="00D00129">
      <w:pPr>
        <w:numPr>
          <w:ilvl w:val="0"/>
          <w:numId w:val="7"/>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7914D2FC" w14:textId="77777777" w:rsidR="00D00129" w:rsidRPr="00814E4B" w:rsidRDefault="00D00129" w:rsidP="00D00129">
      <w:pPr>
        <w:numPr>
          <w:ilvl w:val="0"/>
          <w:numId w:val="7"/>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2EEF12C5" w14:textId="77777777" w:rsidR="00D00129" w:rsidRDefault="00D00129" w:rsidP="00D00129">
      <w:pPr>
        <w:ind w:left="-851" w:right="66"/>
        <w:jc w:val="both"/>
        <w:rPr>
          <w:rFonts w:ascii="Arial" w:hAnsi="Arial" w:cs="Arial"/>
          <w:sz w:val="24"/>
          <w:szCs w:val="24"/>
        </w:rPr>
      </w:pPr>
      <w:r w:rsidRPr="00814E4B">
        <w:rPr>
          <w:rFonts w:ascii="Arial" w:hAnsi="Arial" w:cs="Arial"/>
          <w:sz w:val="24"/>
          <w:szCs w:val="24"/>
        </w:rPr>
        <w:t xml:space="preserve">Conhecimento do Edital; </w:t>
      </w:r>
      <w:r>
        <w:rPr>
          <w:rFonts w:ascii="Arial" w:hAnsi="Arial" w:cs="Arial"/>
          <w:sz w:val="24"/>
          <w:szCs w:val="24"/>
        </w:rPr>
        <w:t xml:space="preserve"> </w:t>
      </w:r>
    </w:p>
    <w:p w14:paraId="24AFE7E9" w14:textId="77777777" w:rsidR="00D00129" w:rsidRPr="009F22BF" w:rsidRDefault="00D00129" w:rsidP="00D00129">
      <w:pPr>
        <w:numPr>
          <w:ilvl w:val="0"/>
          <w:numId w:val="7"/>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0B608F0B" w14:textId="77777777" w:rsidR="00D00129" w:rsidRPr="00814E4B" w:rsidRDefault="00D00129" w:rsidP="00D00129">
      <w:pPr>
        <w:numPr>
          <w:ilvl w:val="0"/>
          <w:numId w:val="7"/>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125C51B8" w14:textId="77777777" w:rsidR="00D00129" w:rsidRPr="009F22BF" w:rsidRDefault="00D00129" w:rsidP="00D00129">
      <w:pPr>
        <w:numPr>
          <w:ilvl w:val="0"/>
          <w:numId w:val="7"/>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7AB7C693" w14:textId="77777777" w:rsidR="00D00129" w:rsidRPr="00814E4B" w:rsidRDefault="00D00129" w:rsidP="00D00129">
      <w:pPr>
        <w:numPr>
          <w:ilvl w:val="0"/>
          <w:numId w:val="7"/>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7749E13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852303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411304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275323D" w14:textId="77777777" w:rsidR="00D00129" w:rsidRPr="00814E4B" w:rsidRDefault="00D00129" w:rsidP="00D00129">
      <w:pPr>
        <w:spacing w:after="0"/>
        <w:ind w:left="-851" w:right="63"/>
        <w:jc w:val="both"/>
        <w:rPr>
          <w:rFonts w:ascii="Arial" w:hAnsi="Arial" w:cs="Arial"/>
          <w:sz w:val="24"/>
          <w:szCs w:val="24"/>
        </w:rPr>
      </w:pPr>
      <w:r w:rsidRPr="00814E4B">
        <w:rPr>
          <w:rFonts w:ascii="Arial" w:hAnsi="Arial" w:cs="Arial"/>
          <w:sz w:val="24"/>
          <w:szCs w:val="24"/>
        </w:rPr>
        <w:t xml:space="preserve">CALMON (SC), </w:t>
      </w:r>
      <w:r>
        <w:rPr>
          <w:rFonts w:ascii="Arial" w:hAnsi="Arial" w:cs="Arial"/>
          <w:sz w:val="24"/>
          <w:szCs w:val="24"/>
        </w:rPr>
        <w:t>18</w:t>
      </w:r>
      <w:r w:rsidRPr="00814E4B">
        <w:rPr>
          <w:rFonts w:ascii="Arial" w:hAnsi="Arial" w:cs="Arial"/>
          <w:sz w:val="24"/>
          <w:szCs w:val="24"/>
        </w:rPr>
        <w:t xml:space="preserve"> de </w:t>
      </w:r>
      <w:r>
        <w:rPr>
          <w:rFonts w:ascii="Arial" w:hAnsi="Arial" w:cs="Arial"/>
          <w:sz w:val="24"/>
          <w:szCs w:val="24"/>
        </w:rPr>
        <w:t>julho</w:t>
      </w:r>
      <w:r w:rsidRPr="00814E4B">
        <w:rPr>
          <w:rFonts w:ascii="Arial" w:hAnsi="Arial" w:cs="Arial"/>
          <w:sz w:val="24"/>
          <w:szCs w:val="24"/>
        </w:rPr>
        <w:t xml:space="preserve"> de 202</w:t>
      </w:r>
      <w:r>
        <w:rPr>
          <w:rFonts w:ascii="Arial" w:hAnsi="Arial" w:cs="Arial"/>
          <w:sz w:val="24"/>
          <w:szCs w:val="24"/>
        </w:rPr>
        <w:t>2</w:t>
      </w:r>
      <w:r w:rsidRPr="00814E4B">
        <w:rPr>
          <w:rFonts w:ascii="Arial" w:hAnsi="Arial" w:cs="Arial"/>
          <w:sz w:val="24"/>
          <w:szCs w:val="24"/>
        </w:rPr>
        <w:t xml:space="preserve">. </w:t>
      </w:r>
    </w:p>
    <w:p w14:paraId="351514F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04D23A8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01BE4A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191F701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661C46F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65DB9AC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4CD4904" w14:textId="77777777"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4276E2F0" w14:textId="77777777" w:rsidR="00D00129" w:rsidRPr="00814E4B" w:rsidRDefault="00D00129" w:rsidP="00D00129">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5ECEBC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D1DFBE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256634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72B6CC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7F86A19" w14:textId="77777777" w:rsidR="00D00129" w:rsidRPr="009F22BF" w:rsidRDefault="00D00129" w:rsidP="00D00129">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Pr="009F22BF">
        <w:rPr>
          <w:rFonts w:ascii="Arial" w:hAnsi="Arial" w:cs="Arial"/>
          <w:b/>
          <w:sz w:val="24"/>
          <w:szCs w:val="24"/>
          <w:lang w:val="en-US"/>
        </w:rPr>
        <w:t xml:space="preserve">Douglas Renan </w:t>
      </w:r>
      <w:proofErr w:type="spellStart"/>
      <w:r w:rsidRPr="009F22BF">
        <w:rPr>
          <w:rFonts w:ascii="Arial" w:hAnsi="Arial" w:cs="Arial"/>
          <w:b/>
          <w:sz w:val="24"/>
          <w:szCs w:val="24"/>
          <w:lang w:val="en-US"/>
        </w:rPr>
        <w:t>Klabunde</w:t>
      </w:r>
      <w:proofErr w:type="spellEnd"/>
    </w:p>
    <w:p w14:paraId="100B4B8E" w14:textId="77777777" w:rsidR="00D00129" w:rsidRPr="00814E4B" w:rsidRDefault="00D00129" w:rsidP="00D00129">
      <w:pPr>
        <w:spacing w:after="0"/>
        <w:ind w:left="3828" w:right="425"/>
        <w:rPr>
          <w:rFonts w:ascii="Arial" w:hAnsi="Arial" w:cs="Arial"/>
          <w:sz w:val="24"/>
          <w:szCs w:val="24"/>
        </w:rPr>
      </w:pPr>
      <w:r w:rsidRPr="009F22BF">
        <w:rPr>
          <w:rFonts w:ascii="Arial" w:hAnsi="Arial" w:cs="Arial"/>
          <w:sz w:val="24"/>
          <w:szCs w:val="24"/>
          <w:lang w:val="en-US"/>
        </w:rPr>
        <w:t>OAB/SC 32896</w:t>
      </w:r>
      <w:r w:rsidRPr="009F22BF">
        <w:rPr>
          <w:rFonts w:ascii="Arial" w:hAnsi="Arial" w:cs="Arial"/>
          <w:sz w:val="24"/>
          <w:szCs w:val="24"/>
          <w:lang w:val="en-US"/>
        </w:rPr>
        <w:br w:type="page"/>
      </w:r>
      <w:r w:rsidRPr="00814E4B">
        <w:rPr>
          <w:rFonts w:ascii="Arial" w:hAnsi="Arial" w:cs="Arial"/>
          <w:b/>
          <w:sz w:val="24"/>
          <w:szCs w:val="24"/>
        </w:rPr>
        <w:lastRenderedPageBreak/>
        <w:t>ANEXO I</w:t>
      </w:r>
    </w:p>
    <w:p w14:paraId="1C5E2D7A" w14:textId="72B59C69"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884FC3">
        <w:rPr>
          <w:rFonts w:ascii="Arial" w:hAnsi="Arial" w:cs="Arial"/>
          <w:b/>
          <w:sz w:val="24"/>
          <w:szCs w:val="24"/>
        </w:rPr>
        <w:t>27/2022</w:t>
      </w:r>
    </w:p>
    <w:p w14:paraId="64035F36" w14:textId="77777777" w:rsidR="00D00129" w:rsidRPr="00814E4B" w:rsidRDefault="00D00129" w:rsidP="00D00129">
      <w:pPr>
        <w:spacing w:after="180"/>
        <w:ind w:left="-851"/>
        <w:jc w:val="both"/>
        <w:rPr>
          <w:rFonts w:ascii="Arial" w:hAnsi="Arial" w:cs="Arial"/>
          <w:sz w:val="24"/>
          <w:szCs w:val="24"/>
        </w:rPr>
      </w:pPr>
      <w:r w:rsidRPr="00814E4B">
        <w:rPr>
          <w:rFonts w:ascii="Arial" w:hAnsi="Arial" w:cs="Arial"/>
          <w:b/>
          <w:sz w:val="24"/>
          <w:szCs w:val="24"/>
        </w:rPr>
        <w:t xml:space="preserve"> </w:t>
      </w:r>
    </w:p>
    <w:p w14:paraId="706875CD" w14:textId="77777777" w:rsidR="00D00129" w:rsidRPr="00814E4B" w:rsidRDefault="00D00129" w:rsidP="00D00129">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727C3BD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310CFC5" w14:textId="77777777" w:rsidR="00D00129" w:rsidRPr="00814E4B" w:rsidRDefault="00D00129" w:rsidP="00D00129">
      <w:pPr>
        <w:numPr>
          <w:ilvl w:val="0"/>
          <w:numId w:val="8"/>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56FF8D9C"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24E879BB"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0592CF88"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6C304AA7"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13ACD5FE"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89A2559"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7C97AA62"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617076BF"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3288750C"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37FF2A45" w14:textId="77777777" w:rsidR="00D00129" w:rsidRPr="00814E4B" w:rsidRDefault="00D00129" w:rsidP="00D00129">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53057BE5" w14:textId="77777777" w:rsidR="00D00129" w:rsidRPr="00814E4B" w:rsidRDefault="00D00129" w:rsidP="00D00129">
      <w:pPr>
        <w:spacing w:after="0"/>
        <w:ind w:left="-851"/>
        <w:jc w:val="both"/>
        <w:rPr>
          <w:rFonts w:ascii="Arial" w:hAnsi="Arial" w:cs="Arial"/>
          <w:sz w:val="24"/>
          <w:szCs w:val="24"/>
        </w:rPr>
      </w:pPr>
    </w:p>
    <w:p w14:paraId="146EF070" w14:textId="77777777" w:rsidR="00D00129" w:rsidRPr="00814E4B" w:rsidRDefault="00D00129" w:rsidP="00D00129">
      <w:pPr>
        <w:numPr>
          <w:ilvl w:val="0"/>
          <w:numId w:val="8"/>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7F0AAFE8" w14:textId="3EB02EB9" w:rsidR="00D00129" w:rsidRDefault="00D00129" w:rsidP="00D00129">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tbl>
      <w:tblPr>
        <w:tblW w:w="10206" w:type="dxa"/>
        <w:jc w:val="center"/>
        <w:tblLayout w:type="fixed"/>
        <w:tblLook w:val="04A0" w:firstRow="1" w:lastRow="0" w:firstColumn="1" w:lastColumn="0" w:noHBand="0" w:noVBand="1"/>
      </w:tblPr>
      <w:tblGrid>
        <w:gridCol w:w="992"/>
        <w:gridCol w:w="6521"/>
        <w:gridCol w:w="1417"/>
        <w:gridCol w:w="1276"/>
      </w:tblGrid>
      <w:tr w:rsidR="00B11B33" w:rsidRPr="005765DA" w14:paraId="6910D944" w14:textId="77777777" w:rsidTr="00B11B33">
        <w:trPr>
          <w:jc w:val="center"/>
        </w:trPr>
        <w:tc>
          <w:tcPr>
            <w:tcW w:w="992" w:type="dxa"/>
            <w:tcBorders>
              <w:top w:val="single" w:sz="4" w:space="0" w:color="000080"/>
              <w:left w:val="single" w:sz="4" w:space="0" w:color="000080"/>
              <w:bottom w:val="single" w:sz="4" w:space="0" w:color="000080"/>
              <w:right w:val="nil"/>
            </w:tcBorders>
            <w:vAlign w:val="center"/>
            <w:hideMark/>
          </w:tcPr>
          <w:p w14:paraId="17C66F8B" w14:textId="77777777" w:rsidR="00B11B33" w:rsidRPr="005765DA" w:rsidRDefault="00B11B33" w:rsidP="008F014B">
            <w:pPr>
              <w:suppressAutoHyphens/>
              <w:spacing w:line="254" w:lineRule="auto"/>
              <w:jc w:val="center"/>
              <w:rPr>
                <w:rFonts w:ascii="Arial" w:hAnsi="Arial" w:cs="Arial"/>
                <w:b/>
                <w:sz w:val="24"/>
                <w:szCs w:val="24"/>
                <w:lang w:eastAsia="zh-CN"/>
              </w:rPr>
            </w:pPr>
            <w:r w:rsidRPr="005765DA">
              <w:rPr>
                <w:rFonts w:ascii="Arial" w:hAnsi="Arial" w:cs="Arial"/>
                <w:b/>
                <w:sz w:val="24"/>
                <w:szCs w:val="24"/>
              </w:rPr>
              <w:t>QTD</w:t>
            </w:r>
          </w:p>
        </w:tc>
        <w:tc>
          <w:tcPr>
            <w:tcW w:w="6521" w:type="dxa"/>
            <w:tcBorders>
              <w:top w:val="single" w:sz="4" w:space="0" w:color="000080"/>
              <w:left w:val="single" w:sz="4" w:space="0" w:color="000080"/>
              <w:bottom w:val="single" w:sz="4" w:space="0" w:color="000080"/>
              <w:right w:val="single" w:sz="4" w:space="0" w:color="000080"/>
            </w:tcBorders>
            <w:vAlign w:val="center"/>
            <w:hideMark/>
          </w:tcPr>
          <w:p w14:paraId="32B1F220" w14:textId="77777777" w:rsidR="00B11B33" w:rsidRPr="005765DA" w:rsidRDefault="00B11B33" w:rsidP="008F014B">
            <w:pPr>
              <w:suppressAutoHyphens/>
              <w:spacing w:line="254" w:lineRule="auto"/>
              <w:jc w:val="center"/>
              <w:rPr>
                <w:rFonts w:ascii="Arial" w:hAnsi="Arial" w:cs="Arial"/>
                <w:color w:val="00000A"/>
                <w:sz w:val="24"/>
                <w:szCs w:val="24"/>
                <w:lang w:eastAsia="zh-CN"/>
              </w:rPr>
            </w:pPr>
            <w:r w:rsidRPr="005765DA">
              <w:rPr>
                <w:rFonts w:ascii="Arial" w:hAnsi="Arial" w:cs="Arial"/>
                <w:b/>
                <w:sz w:val="24"/>
                <w:szCs w:val="24"/>
              </w:rPr>
              <w:t>ESPECIFICAÇÃO DO PRODUTO</w:t>
            </w:r>
          </w:p>
        </w:tc>
        <w:tc>
          <w:tcPr>
            <w:tcW w:w="1417" w:type="dxa"/>
            <w:tcBorders>
              <w:top w:val="single" w:sz="4" w:space="0" w:color="000080"/>
              <w:left w:val="single" w:sz="4" w:space="0" w:color="000080"/>
              <w:bottom w:val="single" w:sz="4" w:space="0" w:color="000080"/>
              <w:right w:val="single" w:sz="4" w:space="0" w:color="000080"/>
            </w:tcBorders>
            <w:vAlign w:val="center"/>
          </w:tcPr>
          <w:p w14:paraId="6FA28C2A" w14:textId="77777777" w:rsidR="00B11B33" w:rsidRPr="005765DA" w:rsidRDefault="00B11B33" w:rsidP="008F014B">
            <w:pPr>
              <w:suppressAutoHyphens/>
              <w:spacing w:line="254" w:lineRule="auto"/>
              <w:jc w:val="center"/>
              <w:rPr>
                <w:rFonts w:ascii="Arial" w:hAnsi="Arial" w:cs="Arial"/>
                <w:b/>
                <w:sz w:val="24"/>
                <w:szCs w:val="24"/>
              </w:rPr>
            </w:pPr>
            <w:r w:rsidRPr="005765DA">
              <w:rPr>
                <w:rFonts w:ascii="Arial" w:hAnsi="Arial" w:cs="Arial"/>
                <w:b/>
                <w:sz w:val="24"/>
                <w:szCs w:val="24"/>
              </w:rPr>
              <w:t>VALOR UNITÁRIO</w:t>
            </w:r>
          </w:p>
        </w:tc>
        <w:tc>
          <w:tcPr>
            <w:tcW w:w="1276" w:type="dxa"/>
            <w:tcBorders>
              <w:top w:val="single" w:sz="4" w:space="0" w:color="000080"/>
              <w:left w:val="single" w:sz="4" w:space="0" w:color="000080"/>
              <w:bottom w:val="single" w:sz="4" w:space="0" w:color="000080"/>
              <w:right w:val="single" w:sz="4" w:space="0" w:color="000080"/>
            </w:tcBorders>
            <w:vAlign w:val="center"/>
          </w:tcPr>
          <w:p w14:paraId="49E81F98" w14:textId="77777777" w:rsidR="00B11B33" w:rsidRPr="005765DA" w:rsidRDefault="00B11B33" w:rsidP="008F014B">
            <w:pPr>
              <w:suppressAutoHyphens/>
              <w:spacing w:line="254" w:lineRule="auto"/>
              <w:jc w:val="center"/>
              <w:rPr>
                <w:rFonts w:ascii="Arial" w:hAnsi="Arial" w:cs="Arial"/>
                <w:b/>
                <w:sz w:val="24"/>
                <w:szCs w:val="24"/>
              </w:rPr>
            </w:pPr>
            <w:r w:rsidRPr="005765DA">
              <w:rPr>
                <w:rFonts w:ascii="Arial" w:hAnsi="Arial" w:cs="Arial"/>
                <w:b/>
                <w:sz w:val="24"/>
                <w:szCs w:val="24"/>
              </w:rPr>
              <w:t>VALOR TOTAL</w:t>
            </w:r>
          </w:p>
        </w:tc>
      </w:tr>
      <w:tr w:rsidR="00B11B33" w:rsidRPr="005765DA" w14:paraId="64623EB5"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370C1F66"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671D4AB1" w14:textId="77777777" w:rsidR="00B11B33" w:rsidRPr="00C61E6A" w:rsidRDefault="00B11B33" w:rsidP="008F014B">
            <w:pPr>
              <w:widowControl w:val="0"/>
              <w:autoSpaceDE w:val="0"/>
              <w:autoSpaceDN w:val="0"/>
              <w:spacing w:after="0" w:line="240" w:lineRule="auto"/>
              <w:jc w:val="both"/>
              <w:rPr>
                <w:rFonts w:ascii="Arial" w:eastAsia="Times New Roman" w:hAnsi="Arial" w:cs="Arial"/>
                <w:sz w:val="24"/>
                <w:szCs w:val="24"/>
                <w:lang w:val="pt-PT"/>
              </w:rPr>
            </w:pPr>
            <w:r w:rsidRPr="00C61E6A">
              <w:rPr>
                <w:rFonts w:ascii="Arial" w:eastAsia="Arial MT" w:hAnsi="Arial" w:cs="Arial"/>
                <w:b/>
                <w:bCs/>
                <w:sz w:val="24"/>
                <w:szCs w:val="24"/>
                <w:lang w:val="pt-PT"/>
              </w:rPr>
              <w:t xml:space="preserve">OVOS DE GALINHA, </w:t>
            </w:r>
            <w:r w:rsidRPr="00C61E6A">
              <w:rPr>
                <w:rFonts w:ascii="Arial" w:eastAsia="Times New Roman" w:hAnsi="Arial" w:cs="Arial"/>
                <w:sz w:val="24"/>
                <w:szCs w:val="24"/>
                <w:lang w:val="pt-PT"/>
              </w:rPr>
              <w:t xml:space="preserve">vermelhos, tipo grande, frescos, selecionados com embalagem primária atóxica </w:t>
            </w:r>
            <w:r>
              <w:rPr>
                <w:rFonts w:ascii="Arial" w:eastAsia="Times New Roman" w:hAnsi="Arial" w:cs="Arial"/>
                <w:sz w:val="24"/>
                <w:szCs w:val="24"/>
                <w:lang w:val="pt-PT"/>
              </w:rPr>
              <w:t xml:space="preserve">com 20 unidades </w:t>
            </w:r>
            <w:r w:rsidRPr="00C61E6A">
              <w:rPr>
                <w:rFonts w:ascii="Arial" w:eastAsia="Times New Roman" w:hAnsi="Arial" w:cs="Arial"/>
                <w:sz w:val="24"/>
                <w:szCs w:val="24"/>
                <w:lang w:val="pt-PT"/>
              </w:rPr>
              <w:t xml:space="preserve">e embalagem secundária de papelão atóxica resistente, e não reutilizadas. Produto isento de rachaduras, estufamento, sem sujidades. Casca de ovo limpa, áspera, </w:t>
            </w:r>
            <w:r w:rsidRPr="00C61E6A">
              <w:rPr>
                <w:rFonts w:ascii="Arial" w:eastAsia="Times New Roman" w:hAnsi="Arial" w:cs="Arial"/>
                <w:sz w:val="24"/>
                <w:szCs w:val="24"/>
                <w:lang w:val="pt-PT"/>
              </w:rPr>
              <w:lastRenderedPageBreak/>
              <w:t>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p w14:paraId="69C762CE"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p>
        </w:tc>
        <w:tc>
          <w:tcPr>
            <w:tcW w:w="1417" w:type="dxa"/>
            <w:tcBorders>
              <w:top w:val="single" w:sz="4" w:space="0" w:color="000080"/>
              <w:left w:val="single" w:sz="4" w:space="0" w:color="000080"/>
              <w:bottom w:val="single" w:sz="4" w:space="0" w:color="000080"/>
              <w:right w:val="single" w:sz="4" w:space="0" w:color="000080"/>
            </w:tcBorders>
          </w:tcPr>
          <w:p w14:paraId="2126785E" w14:textId="77777777" w:rsidR="00B11B33" w:rsidRPr="005765DA" w:rsidRDefault="00B11B33" w:rsidP="008F014B">
            <w:pPr>
              <w:suppressAutoHyphens/>
              <w:spacing w:line="254" w:lineRule="auto"/>
              <w:jc w:val="both"/>
              <w:rPr>
                <w:rFonts w:ascii="Arial" w:hAnsi="Arial" w:cs="Arial"/>
                <w:sz w:val="24"/>
                <w:szCs w:val="24"/>
              </w:rPr>
            </w:pPr>
            <w:r w:rsidRPr="005765DA">
              <w:rPr>
                <w:rFonts w:ascii="Arial" w:hAnsi="Arial" w:cs="Arial"/>
                <w:sz w:val="24"/>
                <w:szCs w:val="24"/>
              </w:rPr>
              <w:lastRenderedPageBreak/>
              <w:t>R$</w:t>
            </w:r>
          </w:p>
        </w:tc>
        <w:tc>
          <w:tcPr>
            <w:tcW w:w="1276" w:type="dxa"/>
            <w:tcBorders>
              <w:top w:val="single" w:sz="4" w:space="0" w:color="000080"/>
              <w:left w:val="single" w:sz="4" w:space="0" w:color="000080"/>
              <w:bottom w:val="single" w:sz="4" w:space="0" w:color="000080"/>
              <w:right w:val="single" w:sz="4" w:space="0" w:color="000080"/>
            </w:tcBorders>
          </w:tcPr>
          <w:p w14:paraId="5BE46778" w14:textId="77777777" w:rsidR="00B11B33" w:rsidRPr="005765DA" w:rsidRDefault="00B11B33" w:rsidP="008F014B">
            <w:pPr>
              <w:suppressAutoHyphens/>
              <w:spacing w:line="254" w:lineRule="auto"/>
              <w:jc w:val="both"/>
              <w:rPr>
                <w:rFonts w:ascii="Arial" w:hAnsi="Arial" w:cs="Arial"/>
                <w:sz w:val="24"/>
                <w:szCs w:val="24"/>
              </w:rPr>
            </w:pPr>
            <w:r w:rsidRPr="005765DA">
              <w:rPr>
                <w:rFonts w:ascii="Arial" w:hAnsi="Arial" w:cs="Arial"/>
                <w:sz w:val="24"/>
                <w:szCs w:val="24"/>
              </w:rPr>
              <w:t>R$</w:t>
            </w:r>
          </w:p>
        </w:tc>
      </w:tr>
      <w:tr w:rsidR="00B11B33" w:rsidRPr="005765DA" w14:paraId="27F92E6E"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0608938B"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1211011C" w14:textId="77777777" w:rsidR="00B11B33" w:rsidRPr="00C61E6A" w:rsidRDefault="00B11B33" w:rsidP="008F014B">
            <w:pPr>
              <w:widowControl w:val="0"/>
              <w:autoSpaceDE w:val="0"/>
              <w:autoSpaceDN w:val="0"/>
              <w:spacing w:after="0" w:line="240" w:lineRule="auto"/>
              <w:jc w:val="both"/>
              <w:rPr>
                <w:rFonts w:ascii="Arial" w:eastAsia="Times New Roman" w:hAnsi="Arial" w:cs="Arial"/>
                <w:sz w:val="24"/>
                <w:szCs w:val="24"/>
                <w:lang w:val="pt-PT"/>
              </w:rPr>
            </w:pPr>
            <w:r w:rsidRPr="00C61E6A">
              <w:rPr>
                <w:rFonts w:ascii="Arial" w:eastAsia="Arial MT" w:hAnsi="Arial" w:cs="Arial"/>
                <w:b/>
                <w:bCs/>
                <w:caps/>
                <w:sz w:val="24"/>
                <w:szCs w:val="24"/>
                <w:lang w:val="pt-PT"/>
              </w:rPr>
              <w:t>Macarrão (parafuso, penne, rigatoni)</w:t>
            </w:r>
            <w:r w:rsidRPr="00C61E6A">
              <w:rPr>
                <w:rFonts w:ascii="Arial" w:eastAsia="Arial MT" w:hAnsi="Arial" w:cs="Arial"/>
                <w:sz w:val="24"/>
                <w:szCs w:val="24"/>
                <w:lang w:val="pt-PT"/>
              </w:rPr>
              <w:t xml:space="preserve">: massa de sêmola ou com ovos, embalagem integra e inviolada de 1 kg. </w:t>
            </w:r>
            <w:r w:rsidRPr="00C61E6A">
              <w:rPr>
                <w:rFonts w:ascii="Arial" w:eastAsia="Times New Roman" w:hAnsi="Arial" w:cs="Arial"/>
                <w:sz w:val="24"/>
                <w:szCs w:val="24"/>
                <w:lang w:val="pt-PT"/>
              </w:rPr>
              <w:t>Prazo de Validade: Mínimo de 6 meses a partir da data de entrega. A rotulagem deve conter no mínimo as seguintes informações: nome e/ou marca, ingredientes, data de validade, lote e informações nutricionais.</w:t>
            </w:r>
          </w:p>
          <w:p w14:paraId="316438D5"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p>
        </w:tc>
        <w:tc>
          <w:tcPr>
            <w:tcW w:w="1417" w:type="dxa"/>
            <w:tcBorders>
              <w:top w:val="single" w:sz="4" w:space="0" w:color="000080"/>
              <w:left w:val="single" w:sz="4" w:space="0" w:color="000080"/>
              <w:bottom w:val="single" w:sz="4" w:space="0" w:color="000080"/>
              <w:right w:val="single" w:sz="4" w:space="0" w:color="000080"/>
            </w:tcBorders>
          </w:tcPr>
          <w:p w14:paraId="6CE51CEA"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2C933F89"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0D6F010B"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7B2C27B8"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67FCB6A0" w14:textId="77777777" w:rsidR="00B11B33" w:rsidRPr="00C61E6A" w:rsidRDefault="00B11B33" w:rsidP="008F014B">
            <w:pPr>
              <w:widowControl w:val="0"/>
              <w:autoSpaceDE w:val="0"/>
              <w:autoSpaceDN w:val="0"/>
              <w:spacing w:after="0" w:line="240" w:lineRule="auto"/>
              <w:jc w:val="both"/>
              <w:rPr>
                <w:rFonts w:ascii="Arial" w:eastAsia="Times New Roman" w:hAnsi="Arial" w:cs="Arial"/>
                <w:sz w:val="24"/>
                <w:szCs w:val="24"/>
                <w:lang w:val="pt-PT"/>
              </w:rPr>
            </w:pPr>
            <w:r w:rsidRPr="00C61E6A">
              <w:rPr>
                <w:rFonts w:ascii="Arial" w:eastAsia="Arial MT" w:hAnsi="Arial" w:cs="Arial"/>
                <w:b/>
                <w:bCs/>
                <w:sz w:val="24"/>
                <w:szCs w:val="24"/>
                <w:lang w:val="pt-PT"/>
              </w:rPr>
              <w:t xml:space="preserve">OLEO DE SOJA. </w:t>
            </w:r>
            <w:r w:rsidRPr="00C61E6A">
              <w:rPr>
                <w:rFonts w:ascii="Arial" w:eastAsia="Times New Roman" w:hAnsi="Arial" w:cs="Arial"/>
                <w:sz w:val="24"/>
                <w:szCs w:val="24"/>
                <w:lang w:val="pt-PT"/>
              </w:rPr>
              <w:t>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w:t>
            </w:r>
          </w:p>
          <w:p w14:paraId="64F710D5"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p>
        </w:tc>
        <w:tc>
          <w:tcPr>
            <w:tcW w:w="1417" w:type="dxa"/>
            <w:tcBorders>
              <w:top w:val="single" w:sz="4" w:space="0" w:color="000080"/>
              <w:left w:val="single" w:sz="4" w:space="0" w:color="000080"/>
              <w:bottom w:val="single" w:sz="4" w:space="0" w:color="000080"/>
              <w:right w:val="single" w:sz="4" w:space="0" w:color="000080"/>
            </w:tcBorders>
          </w:tcPr>
          <w:p w14:paraId="754DAD1E"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3FF74DC3"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5195C0F8"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4F677204"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4E8DE948" w14:textId="77777777" w:rsidR="00B11B33" w:rsidRPr="00C61E6A" w:rsidRDefault="00B11B33" w:rsidP="008F014B">
            <w:pPr>
              <w:widowControl w:val="0"/>
              <w:autoSpaceDE w:val="0"/>
              <w:autoSpaceDN w:val="0"/>
              <w:spacing w:after="0" w:line="240" w:lineRule="auto"/>
              <w:jc w:val="both"/>
              <w:rPr>
                <w:rFonts w:ascii="Arial" w:eastAsia="Times New Roman" w:hAnsi="Arial" w:cs="Arial"/>
                <w:sz w:val="24"/>
                <w:szCs w:val="24"/>
                <w:lang w:val="pt-PT"/>
              </w:rPr>
            </w:pPr>
            <w:r w:rsidRPr="00C61E6A">
              <w:rPr>
                <w:rFonts w:ascii="Arial" w:eastAsia="Arial MT" w:hAnsi="Arial" w:cs="Arial"/>
                <w:b/>
                <w:bCs/>
                <w:sz w:val="24"/>
                <w:szCs w:val="24"/>
                <w:lang w:val="pt-PT"/>
              </w:rPr>
              <w:t xml:space="preserve">LEITE LONGA VIDA, </w:t>
            </w:r>
            <w:r>
              <w:rPr>
                <w:rFonts w:ascii="Arial" w:eastAsia="Arial MT" w:hAnsi="Arial" w:cs="Arial"/>
                <w:sz w:val="24"/>
                <w:szCs w:val="24"/>
                <w:lang w:val="pt-PT"/>
              </w:rPr>
              <w:t>UHT caixa de  1  litro cada</w:t>
            </w:r>
            <w:r w:rsidRPr="00C61E6A">
              <w:rPr>
                <w:rFonts w:ascii="Arial" w:eastAsia="Arial MT" w:hAnsi="Arial" w:cs="Arial"/>
                <w:sz w:val="24"/>
                <w:szCs w:val="24"/>
                <w:lang w:val="pt-PT"/>
              </w:rPr>
              <w:t xml:space="preserve">, composto por 3,0% de gorduras totais, 2,0% de gorduras saturadas, 3,0% de proteínas e 4,5% de carboidratos. Embalagem: </w:t>
            </w:r>
            <w:r w:rsidRPr="00C61E6A">
              <w:rPr>
                <w:rFonts w:ascii="Arial" w:eastAsia="Times New Roman" w:hAnsi="Arial" w:cs="Arial"/>
                <w:sz w:val="24"/>
                <w:szCs w:val="24"/>
                <w:lang w:val="pt-PT"/>
              </w:rPr>
              <w:t>Tetra Brik Asséptic, bem vedado, deverá trazer informações gerais, data de 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p w14:paraId="353B433A"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p>
        </w:tc>
        <w:tc>
          <w:tcPr>
            <w:tcW w:w="1417" w:type="dxa"/>
            <w:tcBorders>
              <w:top w:val="single" w:sz="4" w:space="0" w:color="000080"/>
              <w:left w:val="single" w:sz="4" w:space="0" w:color="000080"/>
              <w:bottom w:val="single" w:sz="4" w:space="0" w:color="000080"/>
              <w:right w:val="single" w:sz="4" w:space="0" w:color="000080"/>
            </w:tcBorders>
          </w:tcPr>
          <w:p w14:paraId="3D8EDA44"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2C584682"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42CD30C9"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4469AD48"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25298D55" w14:textId="77777777" w:rsidR="00B11B33" w:rsidRPr="002079D1" w:rsidRDefault="00B11B33" w:rsidP="008F014B">
            <w:pPr>
              <w:widowControl w:val="0"/>
              <w:autoSpaceDE w:val="0"/>
              <w:autoSpaceDN w:val="0"/>
              <w:spacing w:after="0" w:line="240" w:lineRule="auto"/>
              <w:jc w:val="both"/>
              <w:rPr>
                <w:rFonts w:ascii="Arial" w:eastAsia="Arial MT" w:hAnsi="Arial" w:cs="Arial"/>
                <w:sz w:val="24"/>
                <w:szCs w:val="24"/>
                <w:lang w:val="pt-PT"/>
              </w:rPr>
            </w:pPr>
            <w:r w:rsidRPr="002079D1">
              <w:rPr>
                <w:rFonts w:ascii="Arial" w:hAnsi="Arial" w:cs="Arial"/>
                <w:b/>
                <w:bCs/>
                <w:sz w:val="24"/>
                <w:szCs w:val="24"/>
              </w:rPr>
              <w:t>ARROZ PARBOILIZADO</w:t>
            </w:r>
            <w:r w:rsidRPr="002079D1">
              <w:rPr>
                <w:rFonts w:ascii="Arial" w:eastAsia="Kartika" w:hAnsi="Arial" w:cs="Arial"/>
                <w:sz w:val="24"/>
                <w:szCs w:val="24"/>
              </w:rPr>
              <w:t xml:space="preserve">, tipo 1, longo, constituídos de grãos inteiros, com teor de umidade máxima 15%, isento de sujidades e materiais estranhos. Embalagem de </w:t>
            </w:r>
            <w:r>
              <w:rPr>
                <w:rFonts w:ascii="Arial" w:eastAsia="Kartika" w:hAnsi="Arial" w:cs="Arial"/>
                <w:sz w:val="24"/>
                <w:szCs w:val="24"/>
              </w:rPr>
              <w:t>1</w:t>
            </w:r>
            <w:r w:rsidRPr="002079D1">
              <w:rPr>
                <w:rFonts w:ascii="Arial" w:eastAsia="Kartika" w:hAnsi="Arial" w:cs="Arial"/>
                <w:sz w:val="24"/>
                <w:szCs w:val="24"/>
              </w:rPr>
              <w:t xml:space="preserve"> kg em sacos plásticos transparentes e atóxicos, limpos não violados, resistentes que garantam a integridade do produto </w:t>
            </w:r>
            <w:r w:rsidRPr="002079D1">
              <w:rPr>
                <w:rFonts w:ascii="Arial" w:eastAsia="Kartika" w:hAnsi="Arial" w:cs="Arial"/>
                <w:sz w:val="24"/>
                <w:szCs w:val="24"/>
              </w:rPr>
              <w:lastRenderedPageBreak/>
              <w:t>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1417" w:type="dxa"/>
            <w:tcBorders>
              <w:top w:val="single" w:sz="4" w:space="0" w:color="000080"/>
              <w:left w:val="single" w:sz="4" w:space="0" w:color="000080"/>
              <w:bottom w:val="single" w:sz="4" w:space="0" w:color="000080"/>
              <w:right w:val="single" w:sz="4" w:space="0" w:color="000080"/>
            </w:tcBorders>
          </w:tcPr>
          <w:p w14:paraId="461FB81E"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49E72041"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3AFF1B6B"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17F6EAB0"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76960ED1" w14:textId="77777777" w:rsidR="00B11B33" w:rsidRPr="00C61E6A" w:rsidRDefault="00B11B33" w:rsidP="008F014B">
            <w:pPr>
              <w:widowControl w:val="0"/>
              <w:autoSpaceDE w:val="0"/>
              <w:autoSpaceDN w:val="0"/>
              <w:spacing w:after="0" w:line="240" w:lineRule="auto"/>
              <w:jc w:val="both"/>
              <w:rPr>
                <w:rFonts w:ascii="Arial" w:eastAsia="Kartika" w:hAnsi="Arial" w:cs="Arial"/>
                <w:sz w:val="24"/>
                <w:szCs w:val="24"/>
                <w:lang w:val="pt-PT"/>
              </w:rPr>
            </w:pPr>
            <w:r w:rsidRPr="00C61E6A">
              <w:rPr>
                <w:rFonts w:ascii="Arial" w:eastAsia="Kartika" w:hAnsi="Arial" w:cs="Arial"/>
                <w:b/>
                <w:bCs/>
                <w:sz w:val="24"/>
                <w:szCs w:val="24"/>
                <w:lang w:val="pt-PT"/>
              </w:rPr>
              <w:t xml:space="preserve">FEIJÃO PRETO, </w:t>
            </w:r>
            <w:r w:rsidRPr="00C61E6A">
              <w:rPr>
                <w:rFonts w:ascii="Arial" w:eastAsia="Kartika" w:hAnsi="Arial" w:cs="Arial"/>
                <w:sz w:val="24"/>
                <w:szCs w:val="24"/>
                <w:lang w:val="pt-PT"/>
              </w:rPr>
              <w:t>tipo 1, classe carioquinha, novo,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p w14:paraId="75C3608F"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p>
        </w:tc>
        <w:tc>
          <w:tcPr>
            <w:tcW w:w="1417" w:type="dxa"/>
            <w:tcBorders>
              <w:top w:val="single" w:sz="4" w:space="0" w:color="000080"/>
              <w:left w:val="single" w:sz="4" w:space="0" w:color="000080"/>
              <w:bottom w:val="single" w:sz="4" w:space="0" w:color="000080"/>
              <w:right w:val="single" w:sz="4" w:space="0" w:color="000080"/>
            </w:tcBorders>
          </w:tcPr>
          <w:p w14:paraId="635C38DF"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63FEA4A4"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7598914A"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0B5F30F3"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5DE5910C"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r w:rsidRPr="0028221B">
              <w:rPr>
                <w:rFonts w:ascii="Arial" w:hAnsi="Arial" w:cs="Arial"/>
                <w:b/>
                <w:bCs/>
              </w:rPr>
              <w:t>A</w:t>
            </w:r>
            <w:r>
              <w:rPr>
                <w:rFonts w:ascii="Arial" w:hAnsi="Arial" w:cs="Arial"/>
                <w:b/>
                <w:bCs/>
              </w:rPr>
              <w:t>ÇÚ</w:t>
            </w:r>
            <w:r w:rsidRPr="0028221B">
              <w:rPr>
                <w:rFonts w:ascii="Arial" w:hAnsi="Arial" w:cs="Arial"/>
                <w:b/>
                <w:bCs/>
              </w:rPr>
              <w:t>CAR REFINADO,</w:t>
            </w:r>
            <w:r w:rsidRPr="0028221B">
              <w:rPr>
                <w:rFonts w:ascii="Arial" w:eastAsia="Kartika" w:hAnsi="Arial" w:cs="Arial"/>
              </w:rPr>
              <w:t xml:space="preserve"> amorfo de primeira qualidade. Obtido de cana de açúcar, com aspecto, cor, cheiro próprios, sabor doce, com teor de sacarose mínimo de 99%P/P e umidade máxima de 0,3%P/P, sem fermentação, isento de sujidades, parasitas, materiais terrosos e detritos animais ou vegetais. Embalado em sacos de polietileno leitoso ou transparente, atóxico, íntegros hermeticamente fechados contendo 1 kg, acondicionados em fardos lacrados. A embalagem deverá conter externamente os dados de identificação, procedência, informações nutricionais, número de lote, data de validade, quantidade do produto. O produto deverá apresentar validade mínima de 06 meses a partir da data da entrega na unidade requisitante.</w:t>
            </w:r>
          </w:p>
        </w:tc>
        <w:tc>
          <w:tcPr>
            <w:tcW w:w="1417" w:type="dxa"/>
            <w:tcBorders>
              <w:top w:val="single" w:sz="4" w:space="0" w:color="000080"/>
              <w:left w:val="single" w:sz="4" w:space="0" w:color="000080"/>
              <w:bottom w:val="single" w:sz="4" w:space="0" w:color="000080"/>
              <w:right w:val="single" w:sz="4" w:space="0" w:color="000080"/>
            </w:tcBorders>
          </w:tcPr>
          <w:p w14:paraId="4AFA7118"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04D1899A"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68243025" w14:textId="77777777" w:rsidTr="00B11B33">
        <w:trPr>
          <w:trHeight w:val="440"/>
          <w:jc w:val="center"/>
        </w:trPr>
        <w:tc>
          <w:tcPr>
            <w:tcW w:w="992" w:type="dxa"/>
            <w:tcBorders>
              <w:top w:val="single" w:sz="4" w:space="0" w:color="000080"/>
              <w:left w:val="single" w:sz="4" w:space="0" w:color="000080"/>
              <w:bottom w:val="single" w:sz="4" w:space="0" w:color="000080"/>
              <w:right w:val="nil"/>
            </w:tcBorders>
            <w:vAlign w:val="center"/>
          </w:tcPr>
          <w:p w14:paraId="2ABB6CA4"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734396D5"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r w:rsidRPr="0028221B">
              <w:rPr>
                <w:rFonts w:ascii="Arial" w:hAnsi="Arial" w:cs="Arial"/>
                <w:b/>
                <w:bCs/>
              </w:rPr>
              <w:t xml:space="preserve">FARINHA DE TRIGO ESPECIAL, </w:t>
            </w:r>
            <w:r w:rsidRPr="0028221B">
              <w:rPr>
                <w:rFonts w:ascii="Arial" w:eastAsia="Times New Roman" w:hAnsi="Arial" w:cs="Arial"/>
              </w:rPr>
              <w:t>Tipo 1. Deve ser fabricada a partir de grãos de trigo sãos e limpos, isentos de matéria terrosa e em perfeito estado de conservação. Não poderá estar úmida,</w:t>
            </w:r>
            <w:r>
              <w:rPr>
                <w:rFonts w:ascii="Arial" w:eastAsia="Times New Roman" w:hAnsi="Arial" w:cs="Arial"/>
              </w:rPr>
              <w:t xml:space="preserve"> </w:t>
            </w:r>
            <w:r w:rsidRPr="0028221B">
              <w:rPr>
                <w:rFonts w:ascii="Arial" w:eastAsia="Times New Roman" w:hAnsi="Arial" w:cs="Arial"/>
              </w:rPr>
              <w:t xml:space="preserve">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transparente, atóxica, bem vedada, contendo </w:t>
            </w:r>
            <w:r>
              <w:rPr>
                <w:rFonts w:ascii="Arial" w:eastAsia="Times New Roman" w:hAnsi="Arial" w:cs="Arial"/>
              </w:rPr>
              <w:t>1</w:t>
            </w:r>
            <w:r w:rsidRPr="0028221B">
              <w:rPr>
                <w:rFonts w:ascii="Arial" w:eastAsia="Times New Roman" w:hAnsi="Arial" w:cs="Arial"/>
              </w:rPr>
              <w:t>kg. Prazo de Validade: Mínimo de 6 meses a partir da data de entrega. A rotulagem deve conter no mínimo as seguintes informações: nome e/ou marca, ingredientes, data de validade, lote e informações nutricionais.</w:t>
            </w:r>
          </w:p>
        </w:tc>
        <w:tc>
          <w:tcPr>
            <w:tcW w:w="1417" w:type="dxa"/>
            <w:tcBorders>
              <w:top w:val="single" w:sz="4" w:space="0" w:color="000080"/>
              <w:left w:val="single" w:sz="4" w:space="0" w:color="000080"/>
              <w:bottom w:val="single" w:sz="4" w:space="0" w:color="000080"/>
              <w:right w:val="single" w:sz="4" w:space="0" w:color="000080"/>
            </w:tcBorders>
          </w:tcPr>
          <w:p w14:paraId="02FE5F9F"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73A6FC26"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3018C2F1"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7C2188D6"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r w:rsidRPr="005765DA">
              <w:rPr>
                <w:rFonts w:ascii="Arial" w:hAnsi="Arial" w:cs="Arial"/>
                <w:color w:val="00000A"/>
                <w:sz w:val="24"/>
                <w:szCs w:val="24"/>
                <w:lang w:eastAsia="zh-CN"/>
              </w:rPr>
              <w:t>750</w:t>
            </w:r>
          </w:p>
        </w:tc>
        <w:tc>
          <w:tcPr>
            <w:tcW w:w="6521" w:type="dxa"/>
            <w:tcBorders>
              <w:top w:val="single" w:sz="4" w:space="0" w:color="000080"/>
              <w:left w:val="single" w:sz="4" w:space="0" w:color="000080"/>
              <w:bottom w:val="single" w:sz="4" w:space="0" w:color="000080"/>
              <w:right w:val="single" w:sz="4" w:space="0" w:color="000080"/>
            </w:tcBorders>
          </w:tcPr>
          <w:p w14:paraId="2D8B7274" w14:textId="77777777" w:rsidR="00B11B33" w:rsidRPr="005765DA" w:rsidRDefault="00B11B33" w:rsidP="008F014B">
            <w:pPr>
              <w:widowControl w:val="0"/>
              <w:autoSpaceDE w:val="0"/>
              <w:autoSpaceDN w:val="0"/>
              <w:spacing w:after="0" w:line="240" w:lineRule="auto"/>
              <w:jc w:val="both"/>
              <w:rPr>
                <w:rFonts w:ascii="Arial" w:eastAsia="Arial MT" w:hAnsi="Arial" w:cs="Arial"/>
                <w:sz w:val="24"/>
                <w:szCs w:val="24"/>
                <w:lang w:val="pt-PT"/>
              </w:rPr>
            </w:pPr>
            <w:r w:rsidRPr="0028221B">
              <w:rPr>
                <w:rFonts w:ascii="Arial" w:eastAsia="Times New Roman" w:hAnsi="Arial" w:cs="Arial"/>
                <w:b/>
                <w:bCs/>
              </w:rPr>
              <w:t xml:space="preserve">BISCOITO DOCE, TIPO LAMINADO DE LEITE. </w:t>
            </w:r>
            <w:r w:rsidRPr="0028221B">
              <w:rPr>
                <w:rFonts w:ascii="Arial" w:eastAsia="Times New Roman" w:hAnsi="Arial" w:cs="Arial"/>
                <w:bCs/>
              </w:rPr>
              <w:t xml:space="preserve">O produto deve apresentar-se integro crocante, com sabor e odor agradável. A embalagem deve ser atóxica, estar intacta e bem vedada. Deve </w:t>
            </w:r>
            <w:r w:rsidRPr="0028221B">
              <w:rPr>
                <w:rFonts w:ascii="Arial" w:eastAsia="Times New Roman" w:hAnsi="Arial" w:cs="Arial"/>
                <w:bCs/>
              </w:rPr>
              <w:lastRenderedPageBreak/>
              <w:t xml:space="preserve">constar: data de fabricação de no máximo 30 dias, prazo de validade de no mínimo 12 meses a partir da data de entrega do produto, ingredientes e informações nutricional. Embalagem de </w:t>
            </w:r>
            <w:r>
              <w:rPr>
                <w:rFonts w:ascii="Arial" w:eastAsia="Times New Roman" w:hAnsi="Arial" w:cs="Arial"/>
                <w:bCs/>
              </w:rPr>
              <w:t>37</w:t>
            </w:r>
            <w:r w:rsidRPr="0028221B">
              <w:rPr>
                <w:rFonts w:ascii="Arial" w:eastAsia="Times New Roman" w:hAnsi="Arial" w:cs="Arial"/>
                <w:bCs/>
              </w:rPr>
              <w:t>0g.</w:t>
            </w:r>
          </w:p>
        </w:tc>
        <w:tc>
          <w:tcPr>
            <w:tcW w:w="1417" w:type="dxa"/>
            <w:tcBorders>
              <w:top w:val="single" w:sz="4" w:space="0" w:color="000080"/>
              <w:left w:val="single" w:sz="4" w:space="0" w:color="000080"/>
              <w:bottom w:val="single" w:sz="4" w:space="0" w:color="000080"/>
              <w:right w:val="single" w:sz="4" w:space="0" w:color="000080"/>
            </w:tcBorders>
          </w:tcPr>
          <w:p w14:paraId="59B29798"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336E78B0" w14:textId="77777777" w:rsidR="00B11B33" w:rsidRPr="005765DA" w:rsidRDefault="00B11B33" w:rsidP="008F014B">
            <w:pPr>
              <w:suppressAutoHyphens/>
              <w:spacing w:line="254" w:lineRule="auto"/>
              <w:jc w:val="both"/>
              <w:rPr>
                <w:rFonts w:ascii="Arial" w:hAnsi="Arial" w:cs="Arial"/>
                <w:sz w:val="24"/>
                <w:szCs w:val="24"/>
              </w:rPr>
            </w:pPr>
          </w:p>
        </w:tc>
      </w:tr>
      <w:tr w:rsidR="00B11B33" w:rsidRPr="005765DA" w14:paraId="5F587440" w14:textId="77777777" w:rsidTr="00B11B33">
        <w:trPr>
          <w:jc w:val="center"/>
        </w:trPr>
        <w:tc>
          <w:tcPr>
            <w:tcW w:w="992" w:type="dxa"/>
            <w:tcBorders>
              <w:top w:val="single" w:sz="4" w:space="0" w:color="000080"/>
              <w:left w:val="single" w:sz="4" w:space="0" w:color="000080"/>
              <w:bottom w:val="single" w:sz="4" w:space="0" w:color="000080"/>
              <w:right w:val="nil"/>
            </w:tcBorders>
            <w:vAlign w:val="center"/>
          </w:tcPr>
          <w:p w14:paraId="286F30C0" w14:textId="77777777" w:rsidR="00B11B33" w:rsidRPr="005765DA" w:rsidRDefault="00B11B33" w:rsidP="008F014B">
            <w:pPr>
              <w:suppressAutoHyphens/>
              <w:snapToGrid w:val="0"/>
              <w:spacing w:line="254" w:lineRule="auto"/>
              <w:jc w:val="center"/>
              <w:rPr>
                <w:rFonts w:ascii="Arial" w:hAnsi="Arial" w:cs="Arial"/>
                <w:color w:val="00000A"/>
                <w:sz w:val="24"/>
                <w:szCs w:val="24"/>
                <w:lang w:eastAsia="zh-CN"/>
              </w:rPr>
            </w:pPr>
          </w:p>
        </w:tc>
        <w:tc>
          <w:tcPr>
            <w:tcW w:w="6521" w:type="dxa"/>
            <w:tcBorders>
              <w:top w:val="single" w:sz="4" w:space="0" w:color="000080"/>
              <w:left w:val="single" w:sz="4" w:space="0" w:color="000080"/>
              <w:bottom w:val="single" w:sz="4" w:space="0" w:color="000080"/>
              <w:right w:val="single" w:sz="4" w:space="0" w:color="000080"/>
            </w:tcBorders>
          </w:tcPr>
          <w:p w14:paraId="4CAE0BFF" w14:textId="235AEBF5" w:rsidR="00B11B33" w:rsidRPr="0028221B" w:rsidRDefault="00B11B33" w:rsidP="00B11B33">
            <w:pPr>
              <w:widowControl w:val="0"/>
              <w:autoSpaceDE w:val="0"/>
              <w:autoSpaceDN w:val="0"/>
              <w:spacing w:after="0" w:line="240" w:lineRule="auto"/>
              <w:ind w:firstLine="708"/>
              <w:jc w:val="both"/>
              <w:rPr>
                <w:rFonts w:ascii="Arial" w:eastAsia="Times New Roman" w:hAnsi="Arial" w:cs="Arial"/>
                <w:b/>
                <w:bCs/>
              </w:rPr>
            </w:pPr>
            <w:r>
              <w:rPr>
                <w:rFonts w:ascii="Arial" w:eastAsia="Times New Roman" w:hAnsi="Arial" w:cs="Arial"/>
                <w:b/>
                <w:bCs/>
              </w:rPr>
              <w:t xml:space="preserve">Valor total do kit </w:t>
            </w:r>
          </w:p>
        </w:tc>
        <w:tc>
          <w:tcPr>
            <w:tcW w:w="1417" w:type="dxa"/>
            <w:tcBorders>
              <w:top w:val="single" w:sz="4" w:space="0" w:color="000080"/>
              <w:left w:val="single" w:sz="4" w:space="0" w:color="000080"/>
              <w:bottom w:val="single" w:sz="4" w:space="0" w:color="000080"/>
              <w:right w:val="single" w:sz="4" w:space="0" w:color="000080"/>
            </w:tcBorders>
          </w:tcPr>
          <w:p w14:paraId="4C0F02BD" w14:textId="77777777" w:rsidR="00B11B33" w:rsidRPr="005765DA" w:rsidRDefault="00B11B33" w:rsidP="008F014B">
            <w:pPr>
              <w:suppressAutoHyphens/>
              <w:spacing w:line="254" w:lineRule="auto"/>
              <w:jc w:val="both"/>
              <w:rPr>
                <w:rFonts w:ascii="Arial" w:hAnsi="Arial" w:cs="Arial"/>
                <w:sz w:val="24"/>
                <w:szCs w:val="24"/>
              </w:rPr>
            </w:pPr>
          </w:p>
        </w:tc>
        <w:tc>
          <w:tcPr>
            <w:tcW w:w="1276" w:type="dxa"/>
            <w:tcBorders>
              <w:top w:val="single" w:sz="4" w:space="0" w:color="000080"/>
              <w:left w:val="single" w:sz="4" w:space="0" w:color="000080"/>
              <w:bottom w:val="single" w:sz="4" w:space="0" w:color="000080"/>
              <w:right w:val="single" w:sz="4" w:space="0" w:color="000080"/>
            </w:tcBorders>
          </w:tcPr>
          <w:p w14:paraId="76E8E2F9" w14:textId="77777777" w:rsidR="00B11B33" w:rsidRPr="005765DA" w:rsidRDefault="00B11B33" w:rsidP="008F014B">
            <w:pPr>
              <w:suppressAutoHyphens/>
              <w:spacing w:line="254" w:lineRule="auto"/>
              <w:jc w:val="both"/>
              <w:rPr>
                <w:rFonts w:ascii="Arial" w:hAnsi="Arial" w:cs="Arial"/>
                <w:sz w:val="24"/>
                <w:szCs w:val="24"/>
              </w:rPr>
            </w:pPr>
          </w:p>
        </w:tc>
      </w:tr>
    </w:tbl>
    <w:p w14:paraId="07FD40A8" w14:textId="77777777" w:rsidR="00B11B33" w:rsidRDefault="00B11B33" w:rsidP="00D00129">
      <w:pPr>
        <w:ind w:left="-851" w:right="66"/>
        <w:jc w:val="both"/>
        <w:rPr>
          <w:rFonts w:ascii="Arial" w:hAnsi="Arial" w:cs="Arial"/>
          <w:sz w:val="24"/>
          <w:szCs w:val="24"/>
        </w:rPr>
      </w:pPr>
    </w:p>
    <w:p w14:paraId="5CABCD00" w14:textId="77777777" w:rsidR="00884FC3" w:rsidRPr="00814E4B" w:rsidRDefault="00884FC3" w:rsidP="00D00129">
      <w:pPr>
        <w:ind w:left="-851" w:right="66"/>
        <w:jc w:val="both"/>
        <w:rPr>
          <w:rFonts w:ascii="Arial" w:hAnsi="Arial" w:cs="Arial"/>
          <w:sz w:val="24"/>
          <w:szCs w:val="24"/>
        </w:rPr>
      </w:pPr>
    </w:p>
    <w:p w14:paraId="21F134CE" w14:textId="21EF9030" w:rsidR="00D00129" w:rsidRPr="00F55A58" w:rsidRDefault="00D00129" w:rsidP="00D00129">
      <w:pPr>
        <w:spacing w:after="0"/>
        <w:ind w:left="-851"/>
        <w:jc w:val="both"/>
        <w:rPr>
          <w:rFonts w:ascii="Arial" w:hAnsi="Arial" w:cs="Arial"/>
          <w:b/>
          <w:sz w:val="24"/>
          <w:szCs w:val="24"/>
        </w:rPr>
      </w:pPr>
      <w:r w:rsidRPr="00814E4B">
        <w:rPr>
          <w:rFonts w:ascii="Arial" w:hAnsi="Arial" w:cs="Arial"/>
          <w:b/>
          <w:sz w:val="24"/>
          <w:szCs w:val="24"/>
        </w:rPr>
        <w:t xml:space="preserve">3. DECLARAÇÃO: </w:t>
      </w:r>
    </w:p>
    <w:p w14:paraId="3D837F3B"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78B4BD57" w14:textId="77777777" w:rsidR="00D00129"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Local...........................de............................de................... </w:t>
      </w:r>
    </w:p>
    <w:p w14:paraId="48D0BAAD" w14:textId="77777777" w:rsidR="00D00129" w:rsidRPr="00814E4B" w:rsidRDefault="00D00129" w:rsidP="00D00129">
      <w:pPr>
        <w:spacing w:after="0"/>
        <w:ind w:left="-851"/>
        <w:jc w:val="both"/>
        <w:rPr>
          <w:rFonts w:ascii="Arial" w:hAnsi="Arial" w:cs="Arial"/>
          <w:sz w:val="24"/>
          <w:szCs w:val="24"/>
        </w:rPr>
      </w:pPr>
    </w:p>
    <w:p w14:paraId="0A96534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440632EC" w14:textId="77777777" w:rsidR="00D00129" w:rsidRPr="00814E4B" w:rsidRDefault="00D00129" w:rsidP="00D00129">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CDC56EF" w14:textId="77777777" w:rsidR="00D00129" w:rsidRPr="00814E4B" w:rsidRDefault="00D00129" w:rsidP="00D00129">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6BFFE870" w14:textId="77777777" w:rsidR="00D00129" w:rsidRDefault="00D00129" w:rsidP="00D00129">
      <w:pPr>
        <w:spacing w:after="0"/>
        <w:ind w:left="-851" w:right="39"/>
        <w:jc w:val="center"/>
        <w:rPr>
          <w:rFonts w:ascii="Arial" w:hAnsi="Arial" w:cs="Arial"/>
          <w:b/>
          <w:sz w:val="24"/>
          <w:szCs w:val="24"/>
        </w:rPr>
      </w:pPr>
    </w:p>
    <w:p w14:paraId="5384F3D1" w14:textId="77777777" w:rsidR="00D00129" w:rsidRPr="00814E4B" w:rsidRDefault="00D00129" w:rsidP="00D00129">
      <w:pPr>
        <w:spacing w:after="0"/>
        <w:ind w:left="-851" w:right="39"/>
        <w:jc w:val="center"/>
        <w:rPr>
          <w:rFonts w:ascii="Arial" w:hAnsi="Arial" w:cs="Arial"/>
          <w:sz w:val="24"/>
          <w:szCs w:val="24"/>
        </w:rPr>
      </w:pPr>
      <w:r w:rsidRPr="00814E4B">
        <w:rPr>
          <w:rFonts w:ascii="Arial" w:hAnsi="Arial" w:cs="Arial"/>
          <w:b/>
          <w:sz w:val="24"/>
          <w:szCs w:val="24"/>
        </w:rPr>
        <w:t>ANEXO II</w:t>
      </w:r>
    </w:p>
    <w:p w14:paraId="2E8A7EC1" w14:textId="77777777" w:rsidR="00D00129" w:rsidRPr="00814E4B" w:rsidRDefault="00D00129" w:rsidP="00D00129">
      <w:pPr>
        <w:spacing w:after="0"/>
        <w:ind w:left="-851"/>
        <w:jc w:val="center"/>
        <w:rPr>
          <w:rFonts w:ascii="Arial" w:hAnsi="Arial" w:cs="Arial"/>
          <w:sz w:val="24"/>
          <w:szCs w:val="24"/>
        </w:rPr>
      </w:pPr>
    </w:p>
    <w:p w14:paraId="122D8630" w14:textId="63BDCE9A"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884FC3">
        <w:rPr>
          <w:rFonts w:ascii="Arial" w:hAnsi="Arial" w:cs="Arial"/>
          <w:b/>
          <w:sz w:val="24"/>
          <w:szCs w:val="24"/>
        </w:rPr>
        <w:t>27/2022</w:t>
      </w:r>
    </w:p>
    <w:p w14:paraId="77818B4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FC8B9DF" w14:textId="77777777" w:rsidR="00D00129" w:rsidRPr="00F55A58" w:rsidRDefault="00D00129" w:rsidP="00D00129">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128F77C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D00129" w14:paraId="71639619" w14:textId="77777777" w:rsidTr="00884FC3">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4F1F57E" w14:textId="77777777" w:rsidR="00D00129" w:rsidRPr="00DF4144" w:rsidRDefault="00D00129" w:rsidP="00884FC3">
            <w:pPr>
              <w:spacing w:after="0"/>
              <w:rPr>
                <w:rFonts w:eastAsia="Times New Roman"/>
              </w:rPr>
            </w:pPr>
            <w:r w:rsidRPr="00DF4144">
              <w:rPr>
                <w:rFonts w:eastAsia="Times New Roman"/>
                <w:b/>
              </w:rPr>
              <w:t xml:space="preserve">NOME DO BANCO: </w:t>
            </w:r>
          </w:p>
        </w:tc>
      </w:tr>
      <w:tr w:rsidR="00D00129" w14:paraId="6025F157" w14:textId="77777777" w:rsidTr="00884FC3">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82272F" w14:textId="77777777" w:rsidR="00D00129" w:rsidRPr="00DF4144" w:rsidRDefault="00D00129" w:rsidP="00884FC3">
            <w:pPr>
              <w:spacing w:after="0"/>
              <w:rPr>
                <w:rFonts w:eastAsia="Times New Roman"/>
              </w:rPr>
            </w:pPr>
          </w:p>
        </w:tc>
      </w:tr>
      <w:tr w:rsidR="00D00129" w14:paraId="1ED40A36"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AA88A72" w14:textId="77777777" w:rsidR="00D00129" w:rsidRPr="00DF4144" w:rsidRDefault="00D00129" w:rsidP="00884FC3">
            <w:pPr>
              <w:spacing w:after="0"/>
              <w:rPr>
                <w:rFonts w:eastAsia="Times New Roman"/>
              </w:rPr>
            </w:pPr>
            <w:r w:rsidRPr="00DF4144">
              <w:rPr>
                <w:rFonts w:eastAsia="Times New Roman"/>
                <w:b/>
              </w:rPr>
              <w:t>CIDADE:</w:t>
            </w:r>
          </w:p>
        </w:tc>
      </w:tr>
      <w:tr w:rsidR="00D00129" w14:paraId="41B73430"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7988871" w14:textId="77777777" w:rsidR="00D00129" w:rsidRPr="00DF4144" w:rsidRDefault="00D00129" w:rsidP="00884FC3">
            <w:pPr>
              <w:spacing w:after="0"/>
              <w:rPr>
                <w:rFonts w:eastAsia="Times New Roman"/>
                <w:b/>
              </w:rPr>
            </w:pPr>
          </w:p>
        </w:tc>
      </w:tr>
      <w:tr w:rsidR="00D00129" w14:paraId="0FF87715"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59E6D0" w14:textId="77777777" w:rsidR="00D00129" w:rsidRPr="00DF4144" w:rsidRDefault="00D00129" w:rsidP="00884FC3">
            <w:pPr>
              <w:spacing w:after="0"/>
              <w:rPr>
                <w:rFonts w:eastAsia="Times New Roman"/>
                <w:b/>
              </w:rPr>
            </w:pPr>
            <w:r w:rsidRPr="00DF4144">
              <w:rPr>
                <w:rFonts w:eastAsia="Times New Roman"/>
                <w:b/>
              </w:rPr>
              <w:t>Nº DA AGÊNCIA:</w:t>
            </w:r>
          </w:p>
        </w:tc>
      </w:tr>
      <w:tr w:rsidR="00D00129" w14:paraId="0DB3F914"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9FD18FA" w14:textId="77777777" w:rsidR="00D00129" w:rsidRPr="00DF4144" w:rsidRDefault="00D00129" w:rsidP="00884FC3">
            <w:pPr>
              <w:spacing w:after="0"/>
              <w:rPr>
                <w:rFonts w:eastAsia="Times New Roman"/>
              </w:rPr>
            </w:pPr>
          </w:p>
        </w:tc>
      </w:tr>
      <w:tr w:rsidR="00D00129" w14:paraId="2C75154F"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6727F7" w14:textId="77777777" w:rsidR="00D00129" w:rsidRPr="00DF4144" w:rsidRDefault="00D00129" w:rsidP="00884FC3">
            <w:pPr>
              <w:spacing w:after="0"/>
              <w:rPr>
                <w:rFonts w:eastAsia="Times New Roman"/>
                <w:b/>
              </w:rPr>
            </w:pPr>
            <w:r w:rsidRPr="00DF4144">
              <w:rPr>
                <w:rFonts w:eastAsia="Times New Roman"/>
                <w:b/>
              </w:rPr>
              <w:t>N° DA CONTA CORRENTE DA EMPRESA:</w:t>
            </w:r>
          </w:p>
        </w:tc>
      </w:tr>
    </w:tbl>
    <w:p w14:paraId="22BF44B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1EBC62EC"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3C2BB8E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7462109F" w14:textId="77777777" w:rsidR="00D00129" w:rsidRPr="00814E4B" w:rsidRDefault="00D00129" w:rsidP="00D00129">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D00129" w14:paraId="21D918C3"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1248A43" w14:textId="77777777" w:rsidR="00D00129" w:rsidRPr="00DF4144" w:rsidRDefault="00D00129" w:rsidP="00884FC3">
            <w:pPr>
              <w:spacing w:after="0"/>
              <w:rPr>
                <w:rFonts w:eastAsia="Times New Roman"/>
              </w:rPr>
            </w:pPr>
            <w:r w:rsidRPr="00DF4144">
              <w:rPr>
                <w:rFonts w:eastAsia="Times New Roman"/>
                <w:b/>
              </w:rPr>
              <w:lastRenderedPageBreak/>
              <w:t xml:space="preserve">NOME COMPLETO: </w:t>
            </w:r>
          </w:p>
        </w:tc>
      </w:tr>
      <w:tr w:rsidR="00D00129" w14:paraId="7955D1BE" w14:textId="77777777" w:rsidTr="00884FC3">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97C463" w14:textId="77777777" w:rsidR="00D00129" w:rsidRPr="00DF4144" w:rsidRDefault="00D00129" w:rsidP="00884FC3">
            <w:pPr>
              <w:spacing w:after="0"/>
              <w:rPr>
                <w:rFonts w:eastAsia="Times New Roman"/>
              </w:rPr>
            </w:pPr>
            <w:r w:rsidRPr="00DF4144">
              <w:rPr>
                <w:rFonts w:eastAsia="Times New Roman"/>
                <w:b/>
              </w:rPr>
              <w:t xml:space="preserve"> </w:t>
            </w:r>
          </w:p>
        </w:tc>
      </w:tr>
      <w:tr w:rsidR="00D00129" w14:paraId="2FDBD00B"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C5C66AC" w14:textId="77777777" w:rsidR="00D00129" w:rsidRPr="00DF4144" w:rsidRDefault="00D00129" w:rsidP="00884FC3">
            <w:pPr>
              <w:spacing w:after="0"/>
              <w:rPr>
                <w:rFonts w:eastAsia="Times New Roman"/>
              </w:rPr>
            </w:pPr>
            <w:r w:rsidRPr="00DF4144">
              <w:rPr>
                <w:rFonts w:eastAsia="Times New Roman"/>
                <w:b/>
              </w:rPr>
              <w:t xml:space="preserve">CARGO OU FUNÇÃO: </w:t>
            </w:r>
          </w:p>
        </w:tc>
      </w:tr>
      <w:tr w:rsidR="00D00129" w14:paraId="1FB9B5B7"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EC8FDB4" w14:textId="77777777" w:rsidR="00D00129" w:rsidRPr="00DF4144" w:rsidRDefault="00D00129" w:rsidP="00884FC3">
            <w:pPr>
              <w:spacing w:after="0"/>
              <w:rPr>
                <w:rFonts w:eastAsia="Times New Roman"/>
              </w:rPr>
            </w:pPr>
            <w:r w:rsidRPr="00DF4144">
              <w:rPr>
                <w:rFonts w:eastAsia="Times New Roman"/>
                <w:b/>
              </w:rPr>
              <w:t xml:space="preserve"> </w:t>
            </w:r>
          </w:p>
        </w:tc>
      </w:tr>
      <w:tr w:rsidR="00D00129" w14:paraId="7BB7E9B5" w14:textId="77777777" w:rsidTr="00884FC3">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27CE05C" w14:textId="77777777" w:rsidR="00D00129" w:rsidRPr="00DF4144" w:rsidRDefault="00D00129" w:rsidP="00884FC3">
            <w:pPr>
              <w:spacing w:after="0"/>
              <w:rPr>
                <w:rFonts w:eastAsia="Times New Roman"/>
              </w:rPr>
            </w:pPr>
            <w:r w:rsidRPr="00DF4144">
              <w:rPr>
                <w:rFonts w:eastAsia="Times New Roman"/>
                <w:b/>
              </w:rPr>
              <w:t xml:space="preserve">IDENTIDADE Nº: </w:t>
            </w:r>
          </w:p>
        </w:tc>
      </w:tr>
      <w:tr w:rsidR="00D00129" w14:paraId="2DE986D7"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98DBF1C" w14:textId="77777777" w:rsidR="00D00129" w:rsidRPr="00DF4144" w:rsidRDefault="00D00129" w:rsidP="00884FC3">
            <w:pPr>
              <w:spacing w:after="0"/>
              <w:rPr>
                <w:rFonts w:eastAsia="Times New Roman"/>
              </w:rPr>
            </w:pPr>
            <w:r w:rsidRPr="00DF4144">
              <w:rPr>
                <w:rFonts w:eastAsia="Times New Roman"/>
                <w:b/>
              </w:rPr>
              <w:t xml:space="preserve"> </w:t>
            </w:r>
          </w:p>
        </w:tc>
      </w:tr>
      <w:tr w:rsidR="00D00129" w14:paraId="16C67677" w14:textId="77777777" w:rsidTr="00884FC3">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2E6AEA2" w14:textId="77777777" w:rsidR="00D00129" w:rsidRPr="00DF4144" w:rsidRDefault="00D00129" w:rsidP="00884FC3">
            <w:pPr>
              <w:spacing w:after="0"/>
              <w:rPr>
                <w:rFonts w:eastAsia="Times New Roman"/>
              </w:rPr>
            </w:pPr>
            <w:r w:rsidRPr="00DF4144">
              <w:rPr>
                <w:rFonts w:eastAsia="Times New Roman"/>
                <w:b/>
              </w:rPr>
              <w:t xml:space="preserve">CPF/MF Nº: </w:t>
            </w:r>
          </w:p>
        </w:tc>
      </w:tr>
      <w:tr w:rsidR="00D00129" w14:paraId="6D408C5B" w14:textId="77777777" w:rsidTr="00884FC3">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BB5F36" w14:textId="77777777" w:rsidR="00D00129" w:rsidRPr="00DF4144" w:rsidRDefault="00D00129" w:rsidP="00884FC3">
            <w:pPr>
              <w:spacing w:after="0"/>
              <w:rPr>
                <w:rFonts w:eastAsia="Times New Roman"/>
              </w:rPr>
            </w:pPr>
            <w:r w:rsidRPr="00DF4144">
              <w:rPr>
                <w:rFonts w:eastAsia="Times New Roman"/>
                <w:b/>
              </w:rPr>
              <w:t xml:space="preserve"> </w:t>
            </w:r>
          </w:p>
        </w:tc>
      </w:tr>
    </w:tbl>
    <w:p w14:paraId="605574EB" w14:textId="77777777" w:rsidR="00D00129" w:rsidRPr="00814E4B" w:rsidRDefault="00D00129" w:rsidP="00D00129">
      <w:pPr>
        <w:spacing w:after="0"/>
        <w:ind w:left="-851" w:right="9052"/>
        <w:jc w:val="both"/>
        <w:rPr>
          <w:rFonts w:ascii="Arial" w:hAnsi="Arial" w:cs="Arial"/>
          <w:sz w:val="24"/>
          <w:szCs w:val="24"/>
        </w:rPr>
      </w:pPr>
    </w:p>
    <w:p w14:paraId="497350EF"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67F4BA7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2A13DD2" w14:textId="77777777" w:rsidR="00D00129" w:rsidRPr="00814E4B" w:rsidRDefault="00D00129" w:rsidP="00D00129">
      <w:pPr>
        <w:spacing w:after="0"/>
        <w:ind w:left="-851" w:right="39"/>
        <w:jc w:val="center"/>
        <w:rPr>
          <w:rFonts w:ascii="Arial" w:hAnsi="Arial" w:cs="Arial"/>
          <w:sz w:val="24"/>
          <w:szCs w:val="24"/>
        </w:rPr>
      </w:pPr>
      <w:r w:rsidRPr="00814E4B">
        <w:rPr>
          <w:rFonts w:ascii="Arial" w:hAnsi="Arial" w:cs="Arial"/>
          <w:b/>
          <w:sz w:val="24"/>
          <w:szCs w:val="24"/>
        </w:rPr>
        <w:t>ANEXO III</w:t>
      </w:r>
    </w:p>
    <w:p w14:paraId="6ECD60AD" w14:textId="77777777" w:rsidR="00D00129" w:rsidRPr="00814E4B" w:rsidRDefault="00D00129" w:rsidP="00D00129">
      <w:pPr>
        <w:spacing w:after="0"/>
        <w:ind w:left="-851"/>
        <w:jc w:val="center"/>
        <w:rPr>
          <w:rFonts w:ascii="Arial" w:hAnsi="Arial" w:cs="Arial"/>
          <w:sz w:val="24"/>
          <w:szCs w:val="24"/>
        </w:rPr>
      </w:pPr>
    </w:p>
    <w:p w14:paraId="5802C050" w14:textId="737C59E8"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884FC3">
        <w:rPr>
          <w:rFonts w:ascii="Arial" w:hAnsi="Arial" w:cs="Arial"/>
          <w:b/>
          <w:sz w:val="24"/>
          <w:szCs w:val="24"/>
        </w:rPr>
        <w:t>27/2022</w:t>
      </w:r>
    </w:p>
    <w:p w14:paraId="7C98937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045DB38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19BD8C47" w14:textId="77777777" w:rsidR="00D00129" w:rsidRPr="00814E4B" w:rsidRDefault="00D00129" w:rsidP="00D00129">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17BB3CCA" w14:textId="77777777" w:rsidR="00D00129" w:rsidRPr="00814E4B" w:rsidRDefault="00D00129" w:rsidP="00D00129">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0517BF5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7B13472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2D9DEDB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1EB4C4F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17F528E0" w14:textId="77777777" w:rsidR="00D00129" w:rsidRPr="00814E4B" w:rsidRDefault="00D00129" w:rsidP="00D00129">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332DD77E" w14:textId="77777777" w:rsidR="00D00129" w:rsidRPr="00814E4B" w:rsidRDefault="00D00129" w:rsidP="00D00129">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00B0C68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8BC128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21F08A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B9BC49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1D10BB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6BBA54CC"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66540B9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14DBF3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5EADFB5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538F5E2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E1C683F"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62D7FD72" w14:textId="77777777" w:rsidR="00D00129" w:rsidRPr="00814E4B" w:rsidRDefault="00D00129" w:rsidP="00D00129">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1322DFF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3BF719F7"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             Carimbo da empresa </w:t>
      </w:r>
    </w:p>
    <w:p w14:paraId="11ABEFA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C1581C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301FA9C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49C0D08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050D4682" w14:textId="77777777" w:rsidR="00D00129" w:rsidRPr="00814E4B" w:rsidRDefault="00D00129" w:rsidP="00D00129">
      <w:pPr>
        <w:spacing w:after="0"/>
        <w:ind w:left="-851"/>
        <w:jc w:val="center"/>
        <w:rPr>
          <w:rFonts w:ascii="Arial" w:hAnsi="Arial" w:cs="Arial"/>
          <w:sz w:val="24"/>
          <w:szCs w:val="24"/>
        </w:rPr>
      </w:pPr>
      <w:r w:rsidRPr="00814E4B">
        <w:rPr>
          <w:rFonts w:ascii="Arial" w:hAnsi="Arial" w:cs="Arial"/>
          <w:b/>
          <w:sz w:val="24"/>
          <w:szCs w:val="24"/>
        </w:rPr>
        <w:t>ANEXO IV</w:t>
      </w:r>
    </w:p>
    <w:p w14:paraId="69568CD1" w14:textId="77777777" w:rsidR="00D00129" w:rsidRPr="00814E4B" w:rsidRDefault="00D00129" w:rsidP="00D00129">
      <w:pPr>
        <w:spacing w:after="0"/>
        <w:ind w:left="-851"/>
        <w:jc w:val="center"/>
        <w:rPr>
          <w:rFonts w:ascii="Arial" w:hAnsi="Arial" w:cs="Arial"/>
          <w:sz w:val="24"/>
          <w:szCs w:val="24"/>
        </w:rPr>
      </w:pPr>
    </w:p>
    <w:p w14:paraId="3865127B" w14:textId="73AEFE61"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884FC3">
        <w:rPr>
          <w:rFonts w:ascii="Arial" w:hAnsi="Arial" w:cs="Arial"/>
          <w:b/>
          <w:sz w:val="24"/>
          <w:szCs w:val="24"/>
        </w:rPr>
        <w:t>27/2022</w:t>
      </w:r>
    </w:p>
    <w:p w14:paraId="1882C96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6C74802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4C644F6C" w14:textId="77777777" w:rsidR="00D00129" w:rsidRPr="00814E4B" w:rsidRDefault="00D00129" w:rsidP="00D00129">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MICROEMPRESA OU EMPRESA DE PEQUENO PORTE E INEXISTÊNCIA DE FATOS IMPEDITIVOS </w:t>
      </w:r>
    </w:p>
    <w:p w14:paraId="3F47CF8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40F254F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BB1CA5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EAD34B0" w14:textId="77777777" w:rsidR="00D00129" w:rsidRPr="00814E4B" w:rsidRDefault="00D00129" w:rsidP="00D00129">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35CB3B2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50A8FA4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7D95FE42"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7E4817F8" w14:textId="77777777" w:rsidR="00D00129" w:rsidRPr="00814E4B" w:rsidRDefault="00D00129" w:rsidP="00D00129">
      <w:pPr>
        <w:spacing w:after="103"/>
        <w:ind w:left="-851"/>
        <w:jc w:val="both"/>
        <w:rPr>
          <w:rFonts w:ascii="Arial" w:hAnsi="Arial" w:cs="Arial"/>
          <w:sz w:val="24"/>
          <w:szCs w:val="24"/>
        </w:rPr>
      </w:pPr>
      <w:r w:rsidRPr="00814E4B">
        <w:rPr>
          <w:rFonts w:ascii="Arial" w:hAnsi="Arial" w:cs="Arial"/>
          <w:sz w:val="24"/>
          <w:szCs w:val="24"/>
        </w:rPr>
        <w:t xml:space="preserve"> </w:t>
      </w:r>
    </w:p>
    <w:p w14:paraId="2ECC77CF" w14:textId="77777777" w:rsidR="00D00129" w:rsidRPr="00814E4B" w:rsidRDefault="00D00129" w:rsidP="00D00129">
      <w:pPr>
        <w:spacing w:after="103"/>
        <w:ind w:left="-851"/>
        <w:jc w:val="both"/>
        <w:rPr>
          <w:rFonts w:ascii="Arial" w:hAnsi="Arial" w:cs="Arial"/>
          <w:sz w:val="24"/>
          <w:szCs w:val="24"/>
        </w:rPr>
      </w:pPr>
      <w:r w:rsidRPr="00814E4B">
        <w:rPr>
          <w:rFonts w:ascii="Arial" w:hAnsi="Arial" w:cs="Arial"/>
          <w:sz w:val="24"/>
          <w:szCs w:val="24"/>
        </w:rPr>
        <w:t xml:space="preserve"> </w:t>
      </w:r>
    </w:p>
    <w:p w14:paraId="751D1DA2" w14:textId="77777777" w:rsidR="00D00129" w:rsidRPr="00814E4B" w:rsidRDefault="00D00129" w:rsidP="00D00129">
      <w:pPr>
        <w:spacing w:after="103"/>
        <w:ind w:left="-851"/>
        <w:jc w:val="both"/>
        <w:rPr>
          <w:rFonts w:ascii="Arial" w:hAnsi="Arial" w:cs="Arial"/>
          <w:sz w:val="24"/>
          <w:szCs w:val="24"/>
        </w:rPr>
      </w:pPr>
      <w:r w:rsidRPr="00814E4B">
        <w:rPr>
          <w:rFonts w:ascii="Arial" w:hAnsi="Arial" w:cs="Arial"/>
          <w:sz w:val="24"/>
          <w:szCs w:val="24"/>
        </w:rPr>
        <w:t xml:space="preserve"> </w:t>
      </w:r>
    </w:p>
    <w:p w14:paraId="7906BD18" w14:textId="77777777" w:rsidR="00D00129" w:rsidRPr="00814E4B" w:rsidRDefault="00D00129" w:rsidP="00D00129">
      <w:pPr>
        <w:spacing w:after="105"/>
        <w:ind w:left="-851"/>
        <w:jc w:val="both"/>
        <w:rPr>
          <w:rFonts w:ascii="Arial" w:hAnsi="Arial" w:cs="Arial"/>
          <w:sz w:val="24"/>
          <w:szCs w:val="24"/>
        </w:rPr>
      </w:pPr>
      <w:r w:rsidRPr="00814E4B">
        <w:rPr>
          <w:rFonts w:ascii="Arial" w:hAnsi="Arial" w:cs="Arial"/>
          <w:sz w:val="24"/>
          <w:szCs w:val="24"/>
        </w:rPr>
        <w:t xml:space="preserve"> </w:t>
      </w:r>
    </w:p>
    <w:p w14:paraId="12913BA1" w14:textId="77777777" w:rsidR="00D00129" w:rsidRPr="00814E4B" w:rsidRDefault="00D00129" w:rsidP="00D00129">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5758" w14:textId="77777777" w:rsidR="00D00129" w:rsidRPr="00814E4B" w:rsidRDefault="00D00129" w:rsidP="00D00129">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388AC3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D43FE1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476B993"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9BA2FB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6C56E3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F226C6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76A49FC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249172C7" w14:textId="77777777" w:rsidR="00D00129" w:rsidRPr="00814E4B" w:rsidRDefault="00D00129" w:rsidP="00D00129">
      <w:pPr>
        <w:spacing w:after="0"/>
        <w:ind w:left="-851" w:right="36"/>
        <w:jc w:val="center"/>
        <w:rPr>
          <w:rFonts w:ascii="Arial" w:hAnsi="Arial" w:cs="Arial"/>
          <w:sz w:val="24"/>
          <w:szCs w:val="24"/>
        </w:rPr>
      </w:pPr>
      <w:r w:rsidRPr="00814E4B">
        <w:rPr>
          <w:rFonts w:ascii="Arial" w:hAnsi="Arial" w:cs="Arial"/>
          <w:b/>
          <w:sz w:val="24"/>
          <w:szCs w:val="24"/>
        </w:rPr>
        <w:t>ANEXO V</w:t>
      </w:r>
    </w:p>
    <w:p w14:paraId="7AECF0AA" w14:textId="77777777" w:rsidR="00D00129" w:rsidRPr="00814E4B" w:rsidRDefault="00D00129" w:rsidP="00D00129">
      <w:pPr>
        <w:spacing w:after="0"/>
        <w:ind w:left="-851"/>
        <w:jc w:val="center"/>
        <w:rPr>
          <w:rFonts w:ascii="Arial" w:hAnsi="Arial" w:cs="Arial"/>
          <w:sz w:val="24"/>
          <w:szCs w:val="24"/>
        </w:rPr>
      </w:pPr>
    </w:p>
    <w:p w14:paraId="6ED9A8AF" w14:textId="0E74C103" w:rsidR="00D00129" w:rsidRPr="00814E4B" w:rsidRDefault="00D00129" w:rsidP="00D00129">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884FC3">
        <w:rPr>
          <w:rFonts w:ascii="Arial" w:hAnsi="Arial" w:cs="Arial"/>
          <w:sz w:val="24"/>
          <w:szCs w:val="24"/>
        </w:rPr>
        <w:t>27/2022</w:t>
      </w:r>
    </w:p>
    <w:p w14:paraId="2F293664" w14:textId="77777777" w:rsidR="00D00129" w:rsidRPr="00814E4B" w:rsidRDefault="00D00129" w:rsidP="00D00129">
      <w:pPr>
        <w:spacing w:after="0"/>
        <w:ind w:left="-851"/>
        <w:jc w:val="center"/>
        <w:rPr>
          <w:rFonts w:ascii="Arial" w:hAnsi="Arial" w:cs="Arial"/>
          <w:sz w:val="24"/>
          <w:szCs w:val="24"/>
        </w:rPr>
      </w:pPr>
    </w:p>
    <w:p w14:paraId="5B1854B2" w14:textId="77777777" w:rsidR="00D00129" w:rsidRPr="00814E4B" w:rsidRDefault="00D00129" w:rsidP="00D00129">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4F761D9C" w14:textId="77777777" w:rsidR="00D00129" w:rsidRPr="00814E4B" w:rsidRDefault="00D00129" w:rsidP="00D00129">
      <w:pPr>
        <w:spacing w:after="101"/>
        <w:ind w:left="-851"/>
        <w:jc w:val="both"/>
        <w:rPr>
          <w:rFonts w:ascii="Arial" w:hAnsi="Arial" w:cs="Arial"/>
          <w:sz w:val="24"/>
          <w:szCs w:val="24"/>
        </w:rPr>
      </w:pPr>
      <w:r w:rsidRPr="00814E4B">
        <w:rPr>
          <w:rFonts w:ascii="Arial" w:hAnsi="Arial" w:cs="Arial"/>
          <w:sz w:val="24"/>
          <w:szCs w:val="24"/>
        </w:rPr>
        <w:t xml:space="preserve"> </w:t>
      </w:r>
    </w:p>
    <w:p w14:paraId="015AC790"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2A68348"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9071BD4"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0C35B9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219E4BB9"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0CBC47C"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43D9F7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B1A7616" w14:textId="77777777" w:rsidR="00D00129" w:rsidRPr="00814E4B" w:rsidRDefault="00D00129" w:rsidP="00D00129">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01310123" w14:textId="77777777" w:rsidR="00D00129" w:rsidRPr="00814E4B" w:rsidRDefault="00D00129" w:rsidP="00D00129">
      <w:pPr>
        <w:spacing w:line="250" w:lineRule="auto"/>
        <w:ind w:left="-851"/>
        <w:jc w:val="both"/>
        <w:rPr>
          <w:rFonts w:ascii="Arial" w:hAnsi="Arial" w:cs="Arial"/>
          <w:sz w:val="24"/>
          <w:szCs w:val="24"/>
        </w:rPr>
      </w:pPr>
      <w:r w:rsidRPr="00814E4B">
        <w:rPr>
          <w:rFonts w:ascii="Arial" w:hAnsi="Arial" w:cs="Arial"/>
          <w:sz w:val="24"/>
          <w:szCs w:val="24"/>
        </w:rPr>
        <w:lastRenderedPageBreak/>
        <w:t xml:space="preserve">(data) </w:t>
      </w:r>
    </w:p>
    <w:p w14:paraId="500558B5"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828EC0C"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 </w:t>
      </w:r>
    </w:p>
    <w:p w14:paraId="54F47AEC" w14:textId="77777777" w:rsidR="00D00129" w:rsidRPr="00814E4B" w:rsidRDefault="00D00129" w:rsidP="00D00129">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21CA599"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009ADB4"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6E59CB6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05DCEF4F" w14:textId="77777777" w:rsidR="00D00129" w:rsidRPr="00814E4B" w:rsidRDefault="00D00129" w:rsidP="00D00129">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07D568DE" w14:textId="77777777" w:rsidR="00D00129" w:rsidRDefault="00D00129" w:rsidP="00D00129">
      <w:pPr>
        <w:spacing w:after="0"/>
        <w:ind w:left="-851" w:right="39"/>
        <w:jc w:val="both"/>
        <w:rPr>
          <w:rFonts w:ascii="Arial" w:hAnsi="Arial" w:cs="Arial"/>
          <w:b/>
          <w:sz w:val="24"/>
          <w:szCs w:val="24"/>
        </w:rPr>
      </w:pPr>
    </w:p>
    <w:p w14:paraId="2124C4D9" w14:textId="77777777" w:rsidR="00D00129" w:rsidRDefault="00D00129" w:rsidP="00D00129">
      <w:pPr>
        <w:spacing w:after="0"/>
        <w:ind w:left="-851" w:right="39"/>
        <w:jc w:val="both"/>
        <w:rPr>
          <w:rFonts w:ascii="Arial" w:hAnsi="Arial" w:cs="Arial"/>
          <w:b/>
          <w:sz w:val="24"/>
          <w:szCs w:val="24"/>
        </w:rPr>
      </w:pPr>
    </w:p>
    <w:p w14:paraId="1AA07527" w14:textId="77777777" w:rsidR="00D00129" w:rsidRDefault="00D00129" w:rsidP="00D00129">
      <w:pPr>
        <w:spacing w:after="0"/>
        <w:ind w:left="-851" w:right="39"/>
        <w:jc w:val="both"/>
        <w:rPr>
          <w:rFonts w:ascii="Arial" w:hAnsi="Arial" w:cs="Arial"/>
          <w:b/>
          <w:sz w:val="24"/>
          <w:szCs w:val="24"/>
        </w:rPr>
      </w:pPr>
    </w:p>
    <w:p w14:paraId="18BB151D" w14:textId="77777777" w:rsidR="00D00129" w:rsidRDefault="00D00129" w:rsidP="00D00129">
      <w:pPr>
        <w:spacing w:after="0"/>
        <w:ind w:left="-851" w:right="39"/>
        <w:jc w:val="both"/>
        <w:rPr>
          <w:rFonts w:ascii="Arial" w:hAnsi="Arial" w:cs="Arial"/>
          <w:b/>
          <w:sz w:val="24"/>
          <w:szCs w:val="24"/>
        </w:rPr>
      </w:pPr>
    </w:p>
    <w:p w14:paraId="5C25B8FF" w14:textId="77777777" w:rsidR="00D00129" w:rsidRDefault="00D00129" w:rsidP="00D00129">
      <w:pPr>
        <w:spacing w:after="0"/>
        <w:ind w:left="-851" w:right="39"/>
        <w:jc w:val="both"/>
        <w:rPr>
          <w:rFonts w:ascii="Arial" w:hAnsi="Arial" w:cs="Arial"/>
          <w:b/>
          <w:sz w:val="24"/>
          <w:szCs w:val="24"/>
        </w:rPr>
      </w:pPr>
    </w:p>
    <w:p w14:paraId="2E370912" w14:textId="77777777" w:rsidR="00D00129" w:rsidRDefault="00D00129" w:rsidP="00D00129">
      <w:pPr>
        <w:spacing w:after="0"/>
        <w:ind w:left="-851" w:right="39"/>
        <w:jc w:val="both"/>
        <w:rPr>
          <w:rFonts w:ascii="Arial" w:hAnsi="Arial" w:cs="Arial"/>
          <w:b/>
          <w:sz w:val="24"/>
          <w:szCs w:val="24"/>
        </w:rPr>
      </w:pPr>
    </w:p>
    <w:p w14:paraId="1063C9BD" w14:textId="77777777" w:rsidR="00D00129" w:rsidRDefault="00D00129" w:rsidP="00D00129">
      <w:pPr>
        <w:spacing w:after="0"/>
        <w:ind w:left="-851" w:right="39"/>
        <w:jc w:val="both"/>
        <w:rPr>
          <w:rFonts w:ascii="Arial" w:hAnsi="Arial" w:cs="Arial"/>
          <w:b/>
          <w:sz w:val="24"/>
          <w:szCs w:val="24"/>
        </w:rPr>
      </w:pPr>
    </w:p>
    <w:p w14:paraId="5F3F151A" w14:textId="77777777" w:rsidR="00D00129" w:rsidRDefault="00D00129" w:rsidP="00D00129">
      <w:pPr>
        <w:spacing w:after="0"/>
        <w:ind w:left="-851" w:right="39"/>
        <w:jc w:val="both"/>
        <w:rPr>
          <w:rFonts w:ascii="Arial" w:hAnsi="Arial" w:cs="Arial"/>
          <w:b/>
          <w:sz w:val="24"/>
          <w:szCs w:val="24"/>
        </w:rPr>
      </w:pPr>
    </w:p>
    <w:p w14:paraId="12195E31" w14:textId="77777777" w:rsidR="00D00129" w:rsidRDefault="00D00129" w:rsidP="00D00129">
      <w:pPr>
        <w:spacing w:after="0"/>
        <w:ind w:left="-851" w:right="39"/>
        <w:jc w:val="both"/>
        <w:rPr>
          <w:rFonts w:ascii="Arial" w:hAnsi="Arial" w:cs="Arial"/>
          <w:b/>
          <w:sz w:val="24"/>
          <w:szCs w:val="24"/>
        </w:rPr>
      </w:pPr>
    </w:p>
    <w:p w14:paraId="723F25CF" w14:textId="77777777" w:rsidR="00D00129" w:rsidRPr="00814E4B" w:rsidRDefault="00D00129" w:rsidP="00D00129">
      <w:pPr>
        <w:spacing w:after="0"/>
        <w:ind w:left="-851" w:right="39"/>
        <w:jc w:val="center"/>
        <w:rPr>
          <w:rFonts w:ascii="Arial" w:hAnsi="Arial" w:cs="Arial"/>
          <w:sz w:val="24"/>
          <w:szCs w:val="24"/>
        </w:rPr>
      </w:pPr>
      <w:r w:rsidRPr="00814E4B">
        <w:rPr>
          <w:rFonts w:ascii="Arial" w:hAnsi="Arial" w:cs="Arial"/>
          <w:b/>
          <w:sz w:val="24"/>
          <w:szCs w:val="24"/>
        </w:rPr>
        <w:t>ANEXO VI</w:t>
      </w:r>
    </w:p>
    <w:p w14:paraId="7B9A7640" w14:textId="77777777" w:rsidR="00D00129" w:rsidRPr="00814E4B" w:rsidRDefault="00D00129" w:rsidP="00D00129">
      <w:pPr>
        <w:spacing w:after="0"/>
        <w:ind w:left="-851"/>
        <w:jc w:val="center"/>
        <w:rPr>
          <w:rFonts w:ascii="Arial" w:hAnsi="Arial" w:cs="Arial"/>
          <w:sz w:val="24"/>
          <w:szCs w:val="24"/>
        </w:rPr>
      </w:pPr>
    </w:p>
    <w:p w14:paraId="6FB75F6C" w14:textId="6CCD0DD2" w:rsidR="00D00129" w:rsidRPr="00814E4B" w:rsidRDefault="00D00129" w:rsidP="00D00129">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884FC3">
        <w:rPr>
          <w:rFonts w:ascii="Arial" w:hAnsi="Arial" w:cs="Arial"/>
          <w:b/>
          <w:sz w:val="24"/>
          <w:szCs w:val="24"/>
        </w:rPr>
        <w:t>27/2022</w:t>
      </w:r>
    </w:p>
    <w:p w14:paraId="68D49AE8" w14:textId="77777777" w:rsidR="00D00129" w:rsidRPr="00814E4B" w:rsidRDefault="00D00129" w:rsidP="00D00129">
      <w:pPr>
        <w:spacing w:after="0"/>
        <w:ind w:left="-851"/>
        <w:jc w:val="center"/>
        <w:rPr>
          <w:rFonts w:ascii="Arial" w:hAnsi="Arial" w:cs="Arial"/>
          <w:sz w:val="24"/>
          <w:szCs w:val="24"/>
        </w:rPr>
      </w:pPr>
    </w:p>
    <w:p w14:paraId="3F47AD0B" w14:textId="77777777" w:rsidR="00D00129" w:rsidRPr="00814E4B" w:rsidRDefault="00D00129" w:rsidP="00D00129">
      <w:pPr>
        <w:spacing w:after="0"/>
        <w:ind w:left="-851"/>
        <w:jc w:val="center"/>
        <w:rPr>
          <w:rFonts w:ascii="Arial" w:hAnsi="Arial" w:cs="Arial"/>
          <w:sz w:val="24"/>
          <w:szCs w:val="24"/>
        </w:rPr>
      </w:pPr>
    </w:p>
    <w:p w14:paraId="3BC65504" w14:textId="77777777" w:rsidR="00D00129" w:rsidRPr="00814E4B" w:rsidRDefault="00D00129" w:rsidP="00D00129">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2B84203" w14:textId="77777777" w:rsidR="00D00129" w:rsidRPr="00814E4B" w:rsidRDefault="00D00129" w:rsidP="00D00129">
      <w:pPr>
        <w:spacing w:after="0"/>
        <w:ind w:left="-851"/>
        <w:jc w:val="center"/>
        <w:rPr>
          <w:rFonts w:ascii="Arial" w:hAnsi="Arial" w:cs="Arial"/>
          <w:sz w:val="24"/>
          <w:szCs w:val="24"/>
        </w:rPr>
      </w:pPr>
    </w:p>
    <w:p w14:paraId="31C9327A"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0EA22D7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7EB60796" w14:textId="77777777" w:rsidR="00D00129" w:rsidRPr="00814E4B" w:rsidRDefault="00D00129" w:rsidP="00D00129">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84E06E5" w14:textId="77777777" w:rsidR="00D00129" w:rsidRPr="00814E4B" w:rsidRDefault="00D00129" w:rsidP="00D00129">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546B4D57"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3382EDC1"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0E7D536"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18EB5921" w14:textId="77777777" w:rsidR="00D00129" w:rsidRPr="00814E4B" w:rsidRDefault="00D00129" w:rsidP="00D00129">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17C6F8A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73E7C02"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432821E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5AA930E"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2BD879FF"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2ACCF37F" w14:textId="77777777" w:rsidR="00D00129" w:rsidRPr="00814E4B" w:rsidRDefault="00D00129" w:rsidP="00D00129">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13A60A09" w14:textId="77777777" w:rsidR="00D00129" w:rsidRPr="00814E4B" w:rsidRDefault="00D00129" w:rsidP="00D00129">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3DBA5E7" w14:textId="77777777" w:rsidR="00D00129" w:rsidRDefault="00D00129" w:rsidP="00D00129">
      <w:pPr>
        <w:spacing w:after="0"/>
        <w:ind w:left="-851"/>
        <w:jc w:val="both"/>
        <w:rPr>
          <w:rFonts w:ascii="Arial" w:hAnsi="Arial" w:cs="Arial"/>
          <w:sz w:val="24"/>
          <w:szCs w:val="24"/>
        </w:rPr>
      </w:pPr>
      <w:r w:rsidRPr="00814E4B">
        <w:rPr>
          <w:rFonts w:ascii="Arial" w:hAnsi="Arial" w:cs="Arial"/>
          <w:sz w:val="24"/>
          <w:szCs w:val="24"/>
        </w:rPr>
        <w:t xml:space="preserve"> </w:t>
      </w:r>
    </w:p>
    <w:p w14:paraId="7C787651" w14:textId="77777777" w:rsidR="00D00129" w:rsidRDefault="00D00129" w:rsidP="00D00129">
      <w:pPr>
        <w:spacing w:after="0"/>
        <w:ind w:left="-851"/>
        <w:jc w:val="both"/>
        <w:rPr>
          <w:rFonts w:ascii="Arial" w:hAnsi="Arial" w:cs="Arial"/>
          <w:sz w:val="24"/>
          <w:szCs w:val="24"/>
        </w:rPr>
      </w:pPr>
    </w:p>
    <w:p w14:paraId="345FF4BE" w14:textId="77777777" w:rsidR="00D00129" w:rsidRDefault="00D00129" w:rsidP="00D00129">
      <w:pPr>
        <w:spacing w:after="0"/>
        <w:ind w:left="-851"/>
        <w:jc w:val="both"/>
        <w:rPr>
          <w:rFonts w:ascii="Arial" w:hAnsi="Arial" w:cs="Arial"/>
          <w:sz w:val="24"/>
          <w:szCs w:val="24"/>
        </w:rPr>
      </w:pPr>
    </w:p>
    <w:p w14:paraId="603CE57A" w14:textId="77777777" w:rsidR="00D00129" w:rsidRDefault="00D00129" w:rsidP="00D00129">
      <w:pPr>
        <w:spacing w:after="0"/>
        <w:ind w:left="-851"/>
        <w:jc w:val="both"/>
        <w:rPr>
          <w:rFonts w:ascii="Arial" w:hAnsi="Arial" w:cs="Arial"/>
          <w:sz w:val="24"/>
          <w:szCs w:val="24"/>
        </w:rPr>
      </w:pPr>
    </w:p>
    <w:p w14:paraId="1B3C6BF7" w14:textId="77777777" w:rsidR="00D00129" w:rsidRDefault="00D00129" w:rsidP="00D00129">
      <w:pPr>
        <w:spacing w:after="0"/>
        <w:ind w:left="-851"/>
        <w:jc w:val="both"/>
        <w:rPr>
          <w:rFonts w:ascii="Arial" w:hAnsi="Arial" w:cs="Arial"/>
          <w:sz w:val="24"/>
          <w:szCs w:val="24"/>
        </w:rPr>
      </w:pPr>
    </w:p>
    <w:p w14:paraId="780692C2" w14:textId="77777777" w:rsidR="00D00129" w:rsidRDefault="00D00129" w:rsidP="00D00129">
      <w:pPr>
        <w:spacing w:after="0"/>
        <w:ind w:left="-851"/>
        <w:jc w:val="both"/>
        <w:rPr>
          <w:rFonts w:ascii="Arial" w:hAnsi="Arial" w:cs="Arial"/>
          <w:sz w:val="24"/>
          <w:szCs w:val="24"/>
        </w:rPr>
      </w:pPr>
    </w:p>
    <w:p w14:paraId="2F3906E0" w14:textId="77777777" w:rsidR="00D00129" w:rsidRDefault="00D00129" w:rsidP="00D00129">
      <w:pPr>
        <w:spacing w:after="0"/>
        <w:ind w:left="-851"/>
        <w:jc w:val="both"/>
        <w:rPr>
          <w:rFonts w:ascii="Arial" w:hAnsi="Arial" w:cs="Arial"/>
          <w:sz w:val="24"/>
          <w:szCs w:val="24"/>
        </w:rPr>
      </w:pPr>
    </w:p>
    <w:p w14:paraId="39C99684" w14:textId="77777777" w:rsidR="00D00129" w:rsidRDefault="00D00129" w:rsidP="00D00129">
      <w:pPr>
        <w:spacing w:after="0"/>
        <w:ind w:left="-851"/>
        <w:jc w:val="both"/>
        <w:rPr>
          <w:rFonts w:ascii="Arial" w:hAnsi="Arial" w:cs="Arial"/>
          <w:sz w:val="24"/>
          <w:szCs w:val="24"/>
        </w:rPr>
      </w:pPr>
    </w:p>
    <w:p w14:paraId="05A02950" w14:textId="77777777" w:rsidR="00D00129" w:rsidRPr="00814E4B" w:rsidRDefault="00D00129" w:rsidP="00D00129">
      <w:pPr>
        <w:spacing w:after="0"/>
        <w:ind w:left="-851"/>
        <w:jc w:val="both"/>
        <w:rPr>
          <w:rFonts w:ascii="Arial" w:hAnsi="Arial" w:cs="Arial"/>
          <w:sz w:val="24"/>
          <w:szCs w:val="24"/>
        </w:rPr>
      </w:pPr>
    </w:p>
    <w:p w14:paraId="6C5D8FFE" w14:textId="77777777" w:rsidR="00D00129" w:rsidRPr="00814E4B" w:rsidRDefault="00D00129" w:rsidP="00D00129">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5C69EA60" w14:textId="77777777"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ANEXO VII</w:t>
      </w:r>
    </w:p>
    <w:p w14:paraId="66513C50" w14:textId="77777777" w:rsidR="00D00129" w:rsidRPr="00814E4B" w:rsidRDefault="00D00129" w:rsidP="00D00129">
      <w:pPr>
        <w:spacing w:after="0"/>
        <w:ind w:left="-851"/>
        <w:jc w:val="center"/>
        <w:rPr>
          <w:rFonts w:ascii="Arial" w:hAnsi="Arial" w:cs="Arial"/>
          <w:sz w:val="24"/>
          <w:szCs w:val="24"/>
        </w:rPr>
      </w:pPr>
    </w:p>
    <w:p w14:paraId="5583C84A" w14:textId="14E67503" w:rsidR="00D00129" w:rsidRPr="00814E4B" w:rsidRDefault="00D00129" w:rsidP="00D00129">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884FC3">
        <w:rPr>
          <w:rFonts w:ascii="Arial" w:hAnsi="Arial" w:cs="Arial"/>
          <w:b/>
          <w:sz w:val="24"/>
          <w:szCs w:val="24"/>
        </w:rPr>
        <w:t>27/2022</w:t>
      </w:r>
    </w:p>
    <w:p w14:paraId="3BA7A90F" w14:textId="77777777" w:rsidR="00D00129" w:rsidRPr="00814E4B" w:rsidRDefault="00D00129" w:rsidP="00D00129">
      <w:pPr>
        <w:spacing w:after="0"/>
        <w:ind w:left="-851"/>
        <w:jc w:val="center"/>
        <w:rPr>
          <w:rFonts w:ascii="Arial" w:hAnsi="Arial" w:cs="Arial"/>
          <w:sz w:val="24"/>
          <w:szCs w:val="24"/>
        </w:rPr>
      </w:pPr>
    </w:p>
    <w:p w14:paraId="2A0D66B0" w14:textId="77777777" w:rsidR="00D00129" w:rsidRPr="00814E4B" w:rsidRDefault="00D00129" w:rsidP="00D00129">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5F29374A" w14:textId="77777777" w:rsidR="00D00129" w:rsidRPr="00814E4B" w:rsidRDefault="00D00129" w:rsidP="00D00129">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Pr>
          <w:rFonts w:ascii="Arial" w:hAnsi="Arial" w:cs="Arial"/>
          <w:sz w:val="24"/>
          <w:szCs w:val="24"/>
        </w:rPr>
        <w:t xml:space="preserve">Miguel </w:t>
      </w:r>
      <w:proofErr w:type="spellStart"/>
      <w:r>
        <w:rPr>
          <w:rFonts w:ascii="Arial" w:hAnsi="Arial" w:cs="Arial"/>
          <w:sz w:val="24"/>
          <w:szCs w:val="24"/>
        </w:rPr>
        <w:t>Dzumann</w:t>
      </w:r>
      <w:proofErr w:type="spellEnd"/>
      <w:r w:rsidRPr="00814E4B">
        <w:rPr>
          <w:rFonts w:ascii="Arial" w:hAnsi="Arial" w:cs="Arial"/>
          <w:sz w:val="24"/>
          <w:szCs w:val="24"/>
        </w:rPr>
        <w:t xml:space="preserve"> Nº </w:t>
      </w:r>
      <w:r>
        <w:rPr>
          <w:rFonts w:ascii="Arial" w:hAnsi="Arial" w:cs="Arial"/>
          <w:sz w:val="24"/>
          <w:szCs w:val="24"/>
        </w:rPr>
        <w:t>31</w:t>
      </w:r>
      <w:r w:rsidRPr="00814E4B">
        <w:rPr>
          <w:rFonts w:ascii="Arial" w:hAnsi="Arial" w:cs="Arial"/>
          <w:sz w:val="24"/>
          <w:szCs w:val="24"/>
        </w:rPr>
        <w:t xml:space="preserve">5, Centro, inscrito no CNPJ sob nº. </w:t>
      </w:r>
      <w:r>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4B3B0B6B"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PRIMEIRA – DO OBJETO  </w:t>
      </w:r>
    </w:p>
    <w:p w14:paraId="3331D32D"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1.1– O presente contrato tem como objeto recuperação de uma máquina </w:t>
      </w:r>
      <w:r w:rsidRPr="00814E4B">
        <w:rPr>
          <w:rFonts w:ascii="Arial" w:hAnsi="Arial" w:cs="Arial"/>
          <w:b/>
          <w:bCs/>
          <w:sz w:val="24"/>
          <w:szCs w:val="24"/>
        </w:rPr>
        <w:t>ESCAVADEIRA HIDRAÚLICA MODELO KOMATSU PC 130 ANO 2012</w:t>
      </w:r>
      <w:r w:rsidRPr="00814E4B">
        <w:rPr>
          <w:rFonts w:ascii="Arial" w:hAnsi="Arial" w:cs="Arial"/>
          <w:sz w:val="24"/>
          <w:szCs w:val="24"/>
        </w:rPr>
        <w:t xml:space="preserve">, conforme abaixo: </w:t>
      </w:r>
    </w:p>
    <w:tbl>
      <w:tblPr>
        <w:tblW w:w="10348" w:type="dxa"/>
        <w:tblInd w:w="-918" w:type="dxa"/>
        <w:tblCellMar>
          <w:top w:w="53" w:type="dxa"/>
          <w:left w:w="0" w:type="dxa"/>
          <w:right w:w="41" w:type="dxa"/>
        </w:tblCellMar>
        <w:tblLook w:val="04A0" w:firstRow="1" w:lastRow="0" w:firstColumn="1" w:lastColumn="0" w:noHBand="0" w:noVBand="1"/>
      </w:tblPr>
      <w:tblGrid>
        <w:gridCol w:w="902"/>
        <w:gridCol w:w="896"/>
        <w:gridCol w:w="1929"/>
        <w:gridCol w:w="3251"/>
        <w:gridCol w:w="3370"/>
      </w:tblGrid>
      <w:tr w:rsidR="00D00129" w14:paraId="38EA550E" w14:textId="77777777" w:rsidTr="00884FC3">
        <w:trPr>
          <w:trHeight w:val="250"/>
        </w:trPr>
        <w:tc>
          <w:tcPr>
            <w:tcW w:w="902" w:type="dxa"/>
            <w:tcBorders>
              <w:top w:val="single" w:sz="4" w:space="0" w:color="000000"/>
              <w:left w:val="single" w:sz="4" w:space="0" w:color="000000"/>
              <w:bottom w:val="single" w:sz="4" w:space="0" w:color="000000"/>
              <w:right w:val="single" w:sz="4" w:space="0" w:color="000000"/>
            </w:tcBorders>
            <w:shd w:val="clear" w:color="auto" w:fill="CCCCCC"/>
          </w:tcPr>
          <w:p w14:paraId="197F2DE2" w14:textId="77777777" w:rsidR="00D00129" w:rsidRPr="00DF4144" w:rsidRDefault="00D00129" w:rsidP="00884FC3">
            <w:pPr>
              <w:spacing w:after="0" w:line="276" w:lineRule="auto"/>
              <w:ind w:left="164"/>
              <w:rPr>
                <w:rFonts w:eastAsia="Times New Roman"/>
              </w:rPr>
            </w:pPr>
            <w:r w:rsidRPr="00DF4144">
              <w:rPr>
                <w:rFonts w:eastAsia="Times New Roman"/>
                <w:b/>
              </w:rPr>
              <w:t xml:space="preserve">ITEM </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Pr>
          <w:p w14:paraId="3F0FE3FC" w14:textId="77777777" w:rsidR="00D00129" w:rsidRPr="00DF4144" w:rsidRDefault="00D00129" w:rsidP="00884FC3">
            <w:pPr>
              <w:spacing w:after="0" w:line="276" w:lineRule="auto"/>
              <w:ind w:left="108"/>
              <w:rPr>
                <w:rFonts w:eastAsia="Times New Roman"/>
              </w:rPr>
            </w:pPr>
            <w:r w:rsidRPr="00DF4144">
              <w:rPr>
                <w:rFonts w:eastAsia="Times New Roman"/>
                <w:b/>
              </w:rPr>
              <w:t xml:space="preserve">UNID. </w:t>
            </w:r>
          </w:p>
        </w:tc>
        <w:tc>
          <w:tcPr>
            <w:tcW w:w="1929" w:type="dxa"/>
            <w:tcBorders>
              <w:top w:val="single" w:sz="4" w:space="0" w:color="000000"/>
              <w:left w:val="single" w:sz="4" w:space="0" w:color="000000"/>
              <w:bottom w:val="single" w:sz="4" w:space="0" w:color="000000"/>
              <w:right w:val="nil"/>
            </w:tcBorders>
            <w:shd w:val="clear" w:color="auto" w:fill="CCCCCC"/>
          </w:tcPr>
          <w:p w14:paraId="5FAA0CD1" w14:textId="77777777" w:rsidR="00D00129" w:rsidRPr="00DF4144" w:rsidRDefault="00D00129" w:rsidP="00884FC3">
            <w:pPr>
              <w:spacing w:line="276" w:lineRule="auto"/>
              <w:rPr>
                <w:rFonts w:eastAsia="Times New Roman"/>
              </w:rPr>
            </w:pPr>
          </w:p>
        </w:tc>
        <w:tc>
          <w:tcPr>
            <w:tcW w:w="3251" w:type="dxa"/>
            <w:tcBorders>
              <w:top w:val="single" w:sz="4" w:space="0" w:color="000000"/>
              <w:left w:val="nil"/>
              <w:bottom w:val="single" w:sz="4" w:space="0" w:color="000000"/>
              <w:right w:val="single" w:sz="4" w:space="0" w:color="000000"/>
            </w:tcBorders>
            <w:shd w:val="clear" w:color="auto" w:fill="CCCCCC"/>
          </w:tcPr>
          <w:p w14:paraId="19BA98B4" w14:textId="77777777" w:rsidR="00D00129" w:rsidRPr="00DF4144" w:rsidRDefault="00D00129" w:rsidP="00884FC3">
            <w:pPr>
              <w:spacing w:after="0" w:line="276" w:lineRule="auto"/>
              <w:rPr>
                <w:rFonts w:eastAsia="Times New Roman"/>
              </w:rPr>
            </w:pPr>
            <w:r w:rsidRPr="00DF4144">
              <w:rPr>
                <w:rFonts w:eastAsia="Times New Roman"/>
                <w:b/>
              </w:rPr>
              <w:t xml:space="preserve">DESCRIÇÃO </w:t>
            </w:r>
          </w:p>
        </w:tc>
        <w:tc>
          <w:tcPr>
            <w:tcW w:w="3370" w:type="dxa"/>
            <w:tcBorders>
              <w:top w:val="single" w:sz="4" w:space="0" w:color="000000"/>
              <w:left w:val="single" w:sz="4" w:space="0" w:color="000000"/>
              <w:bottom w:val="single" w:sz="4" w:space="0" w:color="000000"/>
              <w:right w:val="single" w:sz="4" w:space="0" w:color="000000"/>
            </w:tcBorders>
            <w:shd w:val="clear" w:color="auto" w:fill="CCCCCC"/>
          </w:tcPr>
          <w:p w14:paraId="2680DEA6" w14:textId="77777777" w:rsidR="00D00129" w:rsidRPr="00DF4144" w:rsidRDefault="00D00129" w:rsidP="00884FC3">
            <w:pPr>
              <w:spacing w:after="0" w:line="276" w:lineRule="auto"/>
              <w:ind w:left="36"/>
              <w:jc w:val="center"/>
              <w:rPr>
                <w:rFonts w:eastAsia="Times New Roman"/>
              </w:rPr>
            </w:pPr>
            <w:r w:rsidRPr="00DF4144">
              <w:rPr>
                <w:rFonts w:eastAsia="Times New Roman"/>
                <w:b/>
              </w:rPr>
              <w:t xml:space="preserve">VALOR R$ </w:t>
            </w:r>
          </w:p>
        </w:tc>
      </w:tr>
      <w:tr w:rsidR="00D00129" w14:paraId="700E64FF" w14:textId="77777777" w:rsidTr="00884FC3">
        <w:trPr>
          <w:trHeight w:val="256"/>
        </w:trPr>
        <w:tc>
          <w:tcPr>
            <w:tcW w:w="902" w:type="dxa"/>
            <w:tcBorders>
              <w:top w:val="single" w:sz="4" w:space="0" w:color="000000"/>
              <w:left w:val="single" w:sz="4" w:space="0" w:color="000000"/>
              <w:bottom w:val="single" w:sz="4" w:space="0" w:color="000000"/>
              <w:right w:val="single" w:sz="4" w:space="0" w:color="000000"/>
            </w:tcBorders>
            <w:shd w:val="clear" w:color="auto" w:fill="auto"/>
          </w:tcPr>
          <w:p w14:paraId="10CDD042" w14:textId="77777777" w:rsidR="00D00129" w:rsidRPr="00DF4144" w:rsidRDefault="00D00129" w:rsidP="00884FC3">
            <w:pPr>
              <w:spacing w:after="0" w:line="276" w:lineRule="auto"/>
              <w:ind w:left="36"/>
              <w:jc w:val="center"/>
              <w:rPr>
                <w:rFonts w:eastAsia="Times New Roman"/>
              </w:rPr>
            </w:pPr>
            <w:r w:rsidRPr="00DF4144">
              <w:rPr>
                <w:rFonts w:eastAsia="Times New Roman"/>
                <w:b/>
              </w:rPr>
              <w:t xml:space="preserve">XX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2BB231B" w14:textId="77777777" w:rsidR="00D00129" w:rsidRPr="00DF4144" w:rsidRDefault="00D00129" w:rsidP="00884FC3">
            <w:pPr>
              <w:spacing w:after="0" w:line="276" w:lineRule="auto"/>
              <w:ind w:left="38"/>
              <w:jc w:val="center"/>
              <w:rPr>
                <w:rFonts w:eastAsia="Times New Roman"/>
              </w:rPr>
            </w:pPr>
            <w:proofErr w:type="spellStart"/>
            <w:r w:rsidRPr="00DF4144">
              <w:rPr>
                <w:rFonts w:eastAsia="Times New Roman"/>
              </w:rPr>
              <w:t>xx</w:t>
            </w:r>
            <w:proofErr w:type="spellEnd"/>
            <w:r w:rsidRPr="00DF4144">
              <w:rPr>
                <w:rFonts w:eastAsia="Times New Roman"/>
              </w:rPr>
              <w:t xml:space="preserve"> </w:t>
            </w:r>
          </w:p>
        </w:tc>
        <w:tc>
          <w:tcPr>
            <w:tcW w:w="1929" w:type="dxa"/>
            <w:tcBorders>
              <w:top w:val="single" w:sz="4" w:space="0" w:color="000000"/>
              <w:left w:val="single" w:sz="4" w:space="0" w:color="000000"/>
              <w:bottom w:val="single" w:sz="4" w:space="0" w:color="000000"/>
              <w:right w:val="nil"/>
            </w:tcBorders>
            <w:shd w:val="clear" w:color="auto" w:fill="auto"/>
          </w:tcPr>
          <w:p w14:paraId="203EA651" w14:textId="77777777" w:rsidR="00D00129" w:rsidRPr="00DF4144" w:rsidRDefault="00D00129" w:rsidP="00884FC3">
            <w:pPr>
              <w:spacing w:after="0" w:line="276" w:lineRule="auto"/>
              <w:ind w:left="109"/>
              <w:rPr>
                <w:rFonts w:eastAsia="Times New Roman"/>
              </w:rPr>
            </w:pPr>
            <w:proofErr w:type="spellStart"/>
            <w:r w:rsidRPr="00DF4144">
              <w:rPr>
                <w:rFonts w:eastAsia="Times New Roman"/>
              </w:rPr>
              <w:t>xx</w:t>
            </w:r>
            <w:proofErr w:type="spellEnd"/>
            <w:r w:rsidRPr="00DF4144">
              <w:rPr>
                <w:rFonts w:eastAsia="Times New Roman"/>
              </w:rPr>
              <w:t xml:space="preserve"> </w:t>
            </w:r>
          </w:p>
        </w:tc>
        <w:tc>
          <w:tcPr>
            <w:tcW w:w="3251" w:type="dxa"/>
            <w:tcBorders>
              <w:top w:val="single" w:sz="4" w:space="0" w:color="000000"/>
              <w:left w:val="nil"/>
              <w:bottom w:val="single" w:sz="4" w:space="0" w:color="000000"/>
              <w:right w:val="single" w:sz="4" w:space="0" w:color="000000"/>
            </w:tcBorders>
            <w:shd w:val="clear" w:color="auto" w:fill="auto"/>
          </w:tcPr>
          <w:p w14:paraId="1E7F2D4C" w14:textId="77777777" w:rsidR="00D00129" w:rsidRPr="00DF4144" w:rsidRDefault="00D00129" w:rsidP="00884FC3">
            <w:pPr>
              <w:spacing w:line="276" w:lineRule="auto"/>
              <w:rPr>
                <w:rFonts w:eastAsia="Times New Roma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0FF9751C" w14:textId="77777777" w:rsidR="00D00129" w:rsidRPr="00DF4144" w:rsidRDefault="00D00129" w:rsidP="00884FC3">
            <w:pPr>
              <w:spacing w:after="0" w:line="276" w:lineRule="auto"/>
              <w:ind w:left="35"/>
              <w:jc w:val="center"/>
              <w:rPr>
                <w:rFonts w:eastAsia="Times New Roman"/>
              </w:rPr>
            </w:pPr>
            <w:proofErr w:type="spellStart"/>
            <w:r w:rsidRPr="00DF4144">
              <w:rPr>
                <w:rFonts w:eastAsia="Times New Roman"/>
              </w:rPr>
              <w:t>xx</w:t>
            </w:r>
            <w:proofErr w:type="spellEnd"/>
            <w:r w:rsidRPr="00DF4144">
              <w:rPr>
                <w:rFonts w:eastAsia="Times New Roman"/>
              </w:rPr>
              <w:t xml:space="preserve"> </w:t>
            </w:r>
          </w:p>
        </w:tc>
      </w:tr>
    </w:tbl>
    <w:p w14:paraId="734582D2" w14:textId="77777777" w:rsidR="00D00129" w:rsidRPr="00814E4B" w:rsidRDefault="00D00129" w:rsidP="00D00129">
      <w:pPr>
        <w:spacing w:after="111" w:line="276" w:lineRule="auto"/>
        <w:ind w:left="-851"/>
        <w:jc w:val="both"/>
        <w:rPr>
          <w:rFonts w:ascii="Arial" w:hAnsi="Arial" w:cs="Arial"/>
          <w:sz w:val="24"/>
          <w:szCs w:val="24"/>
        </w:rPr>
      </w:pPr>
      <w:r w:rsidRPr="00814E4B">
        <w:rPr>
          <w:rFonts w:ascii="Arial" w:hAnsi="Arial" w:cs="Arial"/>
          <w:b/>
          <w:sz w:val="24"/>
          <w:szCs w:val="24"/>
        </w:rPr>
        <w:t xml:space="preserve"> </w:t>
      </w:r>
    </w:p>
    <w:p w14:paraId="4CB8999D" w14:textId="77777777" w:rsidR="00D00129" w:rsidRPr="00814E4B" w:rsidRDefault="00D00129" w:rsidP="00D00129">
      <w:pPr>
        <w:pStyle w:val="Ttulo1"/>
        <w:tabs>
          <w:tab w:val="center" w:pos="4285"/>
          <w:tab w:val="center" w:pos="4993"/>
          <w:tab w:val="center" w:pos="5701"/>
          <w:tab w:val="center" w:pos="6409"/>
        </w:tabs>
        <w:spacing w:after="114" w:line="276" w:lineRule="auto"/>
        <w:ind w:left="-851"/>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0EA0874" w14:textId="3B44D2D2" w:rsidR="00D00129" w:rsidRPr="00814E4B" w:rsidRDefault="00D00129" w:rsidP="00D00129">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884FC3">
        <w:rPr>
          <w:rFonts w:ascii="Arial" w:hAnsi="Arial" w:cs="Arial"/>
          <w:sz w:val="24"/>
          <w:szCs w:val="24"/>
        </w:rPr>
        <w:t>27/2022</w:t>
      </w:r>
      <w:r w:rsidRPr="00814E4B">
        <w:rPr>
          <w:rFonts w:ascii="Arial" w:hAnsi="Arial" w:cs="Arial"/>
          <w:sz w:val="24"/>
          <w:szCs w:val="24"/>
        </w:rPr>
        <w:t xml:space="preserve">. </w:t>
      </w:r>
    </w:p>
    <w:p w14:paraId="0D5343FA"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4E638EA2"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5C63BB43" w14:textId="77777777" w:rsidR="00D00129" w:rsidRPr="00814E4B" w:rsidRDefault="00D00129" w:rsidP="00D00129">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8" w:history="1">
        <w:r w:rsidRPr="001854DA">
          <w:rPr>
            <w:rStyle w:val="Hyperlink"/>
            <w:rFonts w:ascii="Arial" w:hAnsi="Arial" w:cs="Arial"/>
            <w:sz w:val="24"/>
            <w:szCs w:val="24"/>
          </w:rPr>
          <w:t>contab@calmon.sc.gov.br</w:t>
        </w:r>
      </w:hyperlink>
      <w:r>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7913CE15" w14:textId="77777777" w:rsidR="00D00129" w:rsidRPr="00814E4B" w:rsidRDefault="00D00129" w:rsidP="00D00129">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07D5E62E" w14:textId="77777777" w:rsidR="00D00129" w:rsidRPr="00814E4B" w:rsidRDefault="00D00129" w:rsidP="00D00129">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33EC3194"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0736BD75" w14:textId="77777777" w:rsidR="00D00129"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4.1 – As despesas decorrentes da prestação dos serviços objeto do presente Contrato correrão a conta de dotação específica do orçamento do exercício de 202</w:t>
      </w:r>
      <w:r>
        <w:rPr>
          <w:rFonts w:ascii="Arial" w:hAnsi="Arial" w:cs="Arial"/>
          <w:sz w:val="24"/>
          <w:szCs w:val="24"/>
        </w:rPr>
        <w:t>2</w:t>
      </w:r>
      <w:r w:rsidRPr="00814E4B">
        <w:rPr>
          <w:rFonts w:ascii="Arial" w:hAnsi="Arial" w:cs="Arial"/>
          <w:sz w:val="24"/>
          <w:szCs w:val="24"/>
        </w:rPr>
        <w:t xml:space="preserve">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D00129" w:rsidRPr="00DF4144" w14:paraId="54FCABF9" w14:textId="77777777" w:rsidTr="00884FC3">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A0ED7F1"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67F195D" w14:textId="77777777" w:rsidR="00D00129" w:rsidRPr="00DF4144" w:rsidRDefault="00D00129" w:rsidP="00884FC3">
            <w:pPr>
              <w:spacing w:after="0" w:line="276" w:lineRule="auto"/>
              <w:ind w:left="-851"/>
              <w:jc w:val="both"/>
              <w:rPr>
                <w:rFonts w:ascii="Arial" w:eastAsia="Times New Roman" w:hAnsi="Arial" w:cs="Arial"/>
                <w:sz w:val="24"/>
                <w:szCs w:val="24"/>
              </w:rPr>
            </w:pPr>
            <w:r>
              <w:rPr>
                <w:rFonts w:ascii="Arial" w:eastAsia="Times New Roman" w:hAnsi="Arial" w:cs="Arial"/>
                <w:sz w:val="24"/>
                <w:szCs w:val="24"/>
              </w:rPr>
              <w:t>ASSIS</w:t>
            </w:r>
          </w:p>
        </w:tc>
      </w:tr>
      <w:tr w:rsidR="00D00129" w:rsidRPr="00DF4144" w14:paraId="5566CBBB" w14:textId="77777777" w:rsidTr="00884FC3">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C5E4938"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BDA69"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w:t>
            </w:r>
            <w:r>
              <w:rPr>
                <w:rFonts w:ascii="Arial" w:eastAsia="Times New Roman" w:hAnsi="Arial" w:cs="Arial"/>
                <w:sz w:val="24"/>
                <w:szCs w:val="24"/>
              </w:rPr>
              <w:t>ASSISTENCIA SOCIAL</w:t>
            </w:r>
          </w:p>
        </w:tc>
      </w:tr>
      <w:tr w:rsidR="00D00129" w:rsidRPr="00DF4144" w14:paraId="1707ADAA" w14:textId="77777777" w:rsidTr="00884FC3">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3A299C0"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FF14C44"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MANUTENÇÃO DAS ATIVIDADES DA SEC. DE </w:t>
            </w:r>
            <w:r>
              <w:rPr>
                <w:rFonts w:ascii="Arial" w:eastAsia="Times New Roman" w:hAnsi="Arial" w:cs="Arial"/>
                <w:sz w:val="24"/>
                <w:szCs w:val="24"/>
              </w:rPr>
              <w:t>ASSISTENCIA SOCIAL</w:t>
            </w:r>
            <w:r w:rsidRPr="00DF4144">
              <w:rPr>
                <w:rFonts w:ascii="Arial" w:eastAsia="Times New Roman" w:hAnsi="Arial" w:cs="Arial"/>
                <w:sz w:val="24"/>
                <w:szCs w:val="24"/>
              </w:rPr>
              <w:t xml:space="preserve"> </w:t>
            </w:r>
          </w:p>
        </w:tc>
      </w:tr>
      <w:tr w:rsidR="00D00129" w:rsidRPr="00DF4144" w14:paraId="21DFAB5C" w14:textId="77777777" w:rsidTr="00884FC3">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C9E0809"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5A6FA5D"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33.90.00.00 – APLICAÇÕES DIRETAS </w:t>
            </w:r>
          </w:p>
        </w:tc>
      </w:tr>
      <w:tr w:rsidR="00D00129" w:rsidRPr="00DF4144" w14:paraId="18E07A33" w14:textId="77777777" w:rsidTr="00884FC3">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CBDBFB7"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6709A69"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11.00 - RECURSOS PRÓPRIOS </w:t>
            </w:r>
          </w:p>
        </w:tc>
      </w:tr>
      <w:tr w:rsidR="00D00129" w:rsidRPr="00DF4144" w14:paraId="42A71E4A" w14:textId="77777777" w:rsidTr="00884FC3">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BCB803"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0EC41DA" w14:textId="77777777" w:rsidR="00D00129" w:rsidRPr="00DF4144" w:rsidRDefault="00D00129" w:rsidP="00884FC3">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Pr>
                <w:rFonts w:ascii="Arial" w:eastAsia="Times New Roman" w:hAnsi="Arial" w:cs="Arial"/>
                <w:sz w:val="24"/>
                <w:szCs w:val="24"/>
              </w:rPr>
              <w:t>113</w:t>
            </w:r>
          </w:p>
        </w:tc>
      </w:tr>
    </w:tbl>
    <w:p w14:paraId="2041CB69" w14:textId="77777777" w:rsidR="00D00129" w:rsidRPr="00120308" w:rsidRDefault="00D00129" w:rsidP="00D00129">
      <w:pPr>
        <w:spacing w:line="276" w:lineRule="auto"/>
        <w:ind w:left="-851" w:right="66"/>
        <w:jc w:val="both"/>
        <w:rPr>
          <w:rFonts w:ascii="Arial" w:hAnsi="Arial" w:cs="Arial"/>
          <w:b/>
          <w:bCs/>
          <w:sz w:val="24"/>
          <w:szCs w:val="24"/>
        </w:rPr>
      </w:pPr>
    </w:p>
    <w:p w14:paraId="17253C69" w14:textId="77777777" w:rsidR="00D00129" w:rsidRPr="00120308" w:rsidRDefault="00D00129" w:rsidP="00D00129">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CLÁUSULA QUINTA – DAS PENALIDADES </w:t>
      </w:r>
    </w:p>
    <w:p w14:paraId="0A8B43A4"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1BAEA699"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163A0204" w14:textId="77777777" w:rsidR="00D00129" w:rsidRPr="00814E4B" w:rsidRDefault="00D00129" w:rsidP="00D00129">
      <w:pPr>
        <w:numPr>
          <w:ilvl w:val="0"/>
          <w:numId w:val="9"/>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4A6C2367" w14:textId="77777777" w:rsidR="00D00129" w:rsidRPr="00814E4B" w:rsidRDefault="00D00129" w:rsidP="00D00129">
      <w:pPr>
        <w:numPr>
          <w:ilvl w:val="0"/>
          <w:numId w:val="9"/>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196F8FD" w14:textId="77777777" w:rsidR="00D00129" w:rsidRPr="00814E4B" w:rsidRDefault="00D00129" w:rsidP="00D00129">
      <w:pPr>
        <w:numPr>
          <w:ilvl w:val="0"/>
          <w:numId w:val="9"/>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07DAE232" w14:textId="77777777" w:rsidR="00D00129" w:rsidRPr="00814E4B" w:rsidRDefault="00D00129" w:rsidP="00D00129">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73245B4C"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54CF6938"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340477DD" w14:textId="77777777" w:rsidR="00D00129" w:rsidRDefault="00D00129" w:rsidP="00D00129">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2A77300E" w14:textId="77777777" w:rsidR="00D00129" w:rsidRPr="00814E4B" w:rsidRDefault="00D00129" w:rsidP="00D00129">
      <w:pPr>
        <w:spacing w:after="119" w:line="276" w:lineRule="auto"/>
        <w:ind w:left="-851"/>
        <w:jc w:val="both"/>
        <w:rPr>
          <w:rFonts w:ascii="Arial" w:hAnsi="Arial" w:cs="Arial"/>
          <w:sz w:val="24"/>
          <w:szCs w:val="24"/>
        </w:rPr>
      </w:pPr>
    </w:p>
    <w:p w14:paraId="397B499A" w14:textId="77777777" w:rsidR="00D00129" w:rsidRPr="00814E4B" w:rsidRDefault="00D00129" w:rsidP="00D00129">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49C35B7B" w14:textId="51BBF7AB"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w:t>
      </w:r>
      <w:r>
        <w:rPr>
          <w:rFonts w:ascii="Arial" w:hAnsi="Arial" w:cs="Arial"/>
          <w:sz w:val="24"/>
          <w:szCs w:val="24"/>
        </w:rPr>
        <w:t>de 12 meses.</w:t>
      </w:r>
      <w:r w:rsidRPr="00814E4B">
        <w:rPr>
          <w:rFonts w:ascii="Arial" w:hAnsi="Arial" w:cs="Arial"/>
          <w:sz w:val="24"/>
          <w:szCs w:val="24"/>
        </w:rPr>
        <w:t xml:space="preserve"> </w:t>
      </w:r>
    </w:p>
    <w:p w14:paraId="669962E9" w14:textId="77777777" w:rsidR="00D00129" w:rsidRPr="00120308" w:rsidRDefault="00D00129" w:rsidP="00D00129">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25746DB2" w14:textId="15BAC088"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independentemente de sua transcrição, encontra-se vinculado ao Processo Administrativo Licitatório nº </w:t>
      </w:r>
      <w:r w:rsidR="00884FC3">
        <w:rPr>
          <w:rFonts w:ascii="Arial" w:hAnsi="Arial" w:cs="Arial"/>
          <w:sz w:val="24"/>
          <w:szCs w:val="24"/>
        </w:rPr>
        <w:t>52/2022</w:t>
      </w:r>
      <w:r w:rsidRPr="00814E4B">
        <w:rPr>
          <w:rFonts w:ascii="Arial" w:hAnsi="Arial" w:cs="Arial"/>
          <w:sz w:val="24"/>
          <w:szCs w:val="24"/>
        </w:rPr>
        <w:t xml:space="preserve"> – Pregão Presencial nº </w:t>
      </w:r>
      <w:r w:rsidR="00884FC3">
        <w:rPr>
          <w:rFonts w:ascii="Arial" w:hAnsi="Arial" w:cs="Arial"/>
          <w:sz w:val="24"/>
          <w:szCs w:val="24"/>
        </w:rPr>
        <w:t>27/2022</w:t>
      </w:r>
      <w:r w:rsidRPr="00814E4B">
        <w:rPr>
          <w:rFonts w:ascii="Arial" w:hAnsi="Arial" w:cs="Arial"/>
          <w:sz w:val="24"/>
          <w:szCs w:val="24"/>
        </w:rPr>
        <w:t xml:space="preserve">. </w:t>
      </w:r>
    </w:p>
    <w:p w14:paraId="7EA11276" w14:textId="77777777" w:rsidR="00D00129" w:rsidRPr="00120308" w:rsidRDefault="00D00129" w:rsidP="00D00129">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044E400B"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48FB8D2F" w14:textId="77777777" w:rsidR="00D00129" w:rsidRPr="00814E4B" w:rsidRDefault="00D00129" w:rsidP="00D00129">
      <w:pPr>
        <w:numPr>
          <w:ilvl w:val="0"/>
          <w:numId w:val="10"/>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75641DD6"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1CD98BD0" w14:textId="77777777" w:rsidR="00D00129" w:rsidRPr="00814E4B" w:rsidRDefault="00D00129" w:rsidP="00D00129">
      <w:pPr>
        <w:numPr>
          <w:ilvl w:val="0"/>
          <w:numId w:val="10"/>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60D561C8"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partir da entrega; </w:t>
      </w:r>
    </w:p>
    <w:p w14:paraId="751530D6" w14:textId="77777777" w:rsidR="00D00129" w:rsidRPr="00814E4B" w:rsidRDefault="00D00129" w:rsidP="00D00129">
      <w:pPr>
        <w:numPr>
          <w:ilvl w:val="0"/>
          <w:numId w:val="10"/>
        </w:numPr>
        <w:spacing w:after="4" w:line="276" w:lineRule="auto"/>
        <w:ind w:left="-851" w:right="66" w:hanging="307"/>
        <w:jc w:val="both"/>
        <w:rPr>
          <w:rFonts w:ascii="Arial" w:hAnsi="Arial" w:cs="Arial"/>
          <w:sz w:val="24"/>
          <w:szCs w:val="24"/>
        </w:rPr>
      </w:pPr>
      <w:r w:rsidRPr="00814E4B">
        <w:rPr>
          <w:rFonts w:ascii="Arial" w:hAnsi="Arial" w:cs="Arial"/>
          <w:sz w:val="24"/>
          <w:szCs w:val="24"/>
        </w:rPr>
        <w:lastRenderedPageBreak/>
        <w:t xml:space="preserve">entregar as peças e realizar os serviços, em prazo não superior a 30 (trinta) dias após </w:t>
      </w:r>
    </w:p>
    <w:p w14:paraId="48FF7342"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a assinatura do contrato; </w:t>
      </w:r>
    </w:p>
    <w:p w14:paraId="0AF58C03" w14:textId="77777777" w:rsidR="00D00129" w:rsidRPr="00814E4B" w:rsidRDefault="00D00129" w:rsidP="00D00129">
      <w:pPr>
        <w:numPr>
          <w:ilvl w:val="1"/>
          <w:numId w:val="12"/>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as despesas para retirada e a entrega no pátio da prefeitura, serão da empresa </w:t>
      </w:r>
    </w:p>
    <w:p w14:paraId="09090B30"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vencedora; </w:t>
      </w:r>
    </w:p>
    <w:p w14:paraId="3AFED77A" w14:textId="77777777" w:rsidR="00D00129" w:rsidRPr="00814E4B" w:rsidRDefault="00D00129" w:rsidP="00D00129">
      <w:pPr>
        <w:numPr>
          <w:ilvl w:val="1"/>
          <w:numId w:val="12"/>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demais obrigações previstas no edital. </w:t>
      </w:r>
    </w:p>
    <w:p w14:paraId="5D9D2F25" w14:textId="77777777" w:rsidR="00D00129" w:rsidRPr="00120308" w:rsidRDefault="00D00129" w:rsidP="00D00129">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w:t>
      </w:r>
    </w:p>
    <w:p w14:paraId="722697BF" w14:textId="77777777" w:rsidR="00D00129" w:rsidRPr="00120308" w:rsidRDefault="00D00129" w:rsidP="00D00129">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4D987D83" w14:textId="77777777" w:rsidR="00D00129" w:rsidRPr="00814E4B" w:rsidRDefault="00D00129" w:rsidP="00D00129">
      <w:pPr>
        <w:numPr>
          <w:ilvl w:val="1"/>
          <w:numId w:val="11"/>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6E13DFA2" w14:textId="77777777" w:rsidR="00D00129" w:rsidRPr="00814E4B" w:rsidRDefault="00D00129" w:rsidP="00D00129">
      <w:pPr>
        <w:numPr>
          <w:ilvl w:val="1"/>
          <w:numId w:val="11"/>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0B7729EA" w14:textId="77777777" w:rsidR="00D00129" w:rsidRPr="00814E4B" w:rsidRDefault="00D00129" w:rsidP="00D00129">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758FA463"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22A25484"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48910AD1" w14:textId="77777777" w:rsidR="00D00129" w:rsidRPr="00814E4B" w:rsidRDefault="00D00129" w:rsidP="00D00129">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7F58DCF9"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F222FA0"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 d</w:t>
      </w:r>
      <w:r>
        <w:rPr>
          <w:rFonts w:ascii="Arial" w:hAnsi="Arial" w:cs="Arial"/>
          <w:sz w:val="24"/>
          <w:szCs w:val="24"/>
        </w:rPr>
        <w:t>o</w:t>
      </w:r>
      <w:r w:rsidRPr="00814E4B">
        <w:rPr>
          <w:rFonts w:ascii="Arial" w:hAnsi="Arial" w:cs="Arial"/>
          <w:sz w:val="24"/>
          <w:szCs w:val="24"/>
        </w:rPr>
        <w:t xml:space="preserve"> Secret</w:t>
      </w:r>
      <w:r>
        <w:rPr>
          <w:rFonts w:ascii="Arial" w:hAnsi="Arial" w:cs="Arial"/>
          <w:sz w:val="24"/>
          <w:szCs w:val="24"/>
        </w:rPr>
        <w:t>a</w:t>
      </w:r>
      <w:r w:rsidRPr="00814E4B">
        <w:rPr>
          <w:rFonts w:ascii="Arial" w:hAnsi="Arial" w:cs="Arial"/>
          <w:sz w:val="24"/>
          <w:szCs w:val="24"/>
        </w:rPr>
        <w:t>ri</w:t>
      </w:r>
      <w:r>
        <w:rPr>
          <w:rFonts w:ascii="Arial" w:hAnsi="Arial" w:cs="Arial"/>
          <w:sz w:val="24"/>
          <w:szCs w:val="24"/>
        </w:rPr>
        <w:t xml:space="preserve">a </w:t>
      </w:r>
      <w:r w:rsidRPr="00814E4B">
        <w:rPr>
          <w:rFonts w:ascii="Arial" w:hAnsi="Arial" w:cs="Arial"/>
          <w:sz w:val="24"/>
          <w:szCs w:val="24"/>
        </w:rPr>
        <w:t xml:space="preserve">Municipal de </w:t>
      </w:r>
      <w:r>
        <w:rPr>
          <w:rFonts w:ascii="Arial" w:hAnsi="Arial" w:cs="Arial"/>
          <w:sz w:val="24"/>
          <w:szCs w:val="24"/>
        </w:rPr>
        <w:t>Infraestrutura e Obras</w:t>
      </w:r>
      <w:r w:rsidRPr="00814E4B">
        <w:rPr>
          <w:rFonts w:ascii="Arial" w:hAnsi="Arial" w:cs="Arial"/>
          <w:sz w:val="24"/>
          <w:szCs w:val="24"/>
        </w:rPr>
        <w:t xml:space="preserve">, através de seu secretário </w:t>
      </w:r>
      <w:r>
        <w:rPr>
          <w:rFonts w:ascii="Arial" w:hAnsi="Arial" w:cs="Arial"/>
          <w:sz w:val="24"/>
          <w:szCs w:val="24"/>
        </w:rPr>
        <w:t>JOÃO MEDEIROS DA ROSA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D89C7A5" w14:textId="77777777" w:rsidR="00D00129" w:rsidRPr="00814E4B" w:rsidRDefault="00D00129" w:rsidP="00D00129">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19BCD977" w14:textId="77777777" w:rsidR="00D00129"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7CEF5982" w14:textId="77777777" w:rsidR="00D00129" w:rsidRDefault="00D00129" w:rsidP="00D00129">
      <w:pPr>
        <w:spacing w:line="276" w:lineRule="auto"/>
        <w:ind w:left="-851" w:right="66"/>
        <w:jc w:val="both"/>
        <w:rPr>
          <w:rFonts w:ascii="Arial" w:hAnsi="Arial" w:cs="Arial"/>
          <w:sz w:val="24"/>
          <w:szCs w:val="24"/>
        </w:rPr>
      </w:pPr>
    </w:p>
    <w:p w14:paraId="0549C1AC" w14:textId="77777777" w:rsidR="00D00129" w:rsidRPr="00814E4B" w:rsidRDefault="00D00129" w:rsidP="00D00129">
      <w:pPr>
        <w:spacing w:line="276" w:lineRule="auto"/>
        <w:ind w:left="-851" w:right="66"/>
        <w:jc w:val="both"/>
        <w:rPr>
          <w:rFonts w:ascii="Arial" w:hAnsi="Arial" w:cs="Arial"/>
          <w:sz w:val="24"/>
          <w:szCs w:val="24"/>
        </w:rPr>
      </w:pPr>
    </w:p>
    <w:p w14:paraId="79979742" w14:textId="77777777" w:rsidR="00D00129" w:rsidRPr="00814E4B" w:rsidRDefault="00D00129" w:rsidP="00D00129">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4792AC86" w14:textId="77777777" w:rsidR="00D00129" w:rsidRDefault="00D00129" w:rsidP="00D00129">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60F159BC" w14:textId="77777777" w:rsidR="00D00129" w:rsidRDefault="00D00129" w:rsidP="00D00129">
      <w:pPr>
        <w:spacing w:after="0" w:line="276" w:lineRule="auto"/>
        <w:ind w:left="-851"/>
        <w:jc w:val="both"/>
        <w:rPr>
          <w:rFonts w:ascii="Arial" w:hAnsi="Arial" w:cs="Arial"/>
          <w:b/>
          <w:sz w:val="24"/>
          <w:szCs w:val="24"/>
        </w:rPr>
      </w:pPr>
    </w:p>
    <w:p w14:paraId="260C5EF6" w14:textId="77777777" w:rsidR="00D00129" w:rsidRDefault="00D00129" w:rsidP="00D00129">
      <w:pPr>
        <w:spacing w:after="0" w:line="276" w:lineRule="auto"/>
        <w:ind w:left="-851"/>
        <w:jc w:val="both"/>
        <w:rPr>
          <w:rFonts w:ascii="Arial" w:hAnsi="Arial" w:cs="Arial"/>
          <w:b/>
          <w:sz w:val="24"/>
          <w:szCs w:val="24"/>
        </w:rPr>
      </w:pPr>
    </w:p>
    <w:p w14:paraId="43A3B8CB" w14:textId="77777777" w:rsidR="00D00129" w:rsidRDefault="00D00129" w:rsidP="00D00129">
      <w:pPr>
        <w:spacing w:after="0" w:line="276" w:lineRule="auto"/>
        <w:ind w:left="-851"/>
        <w:jc w:val="both"/>
        <w:rPr>
          <w:rFonts w:ascii="Arial" w:hAnsi="Arial" w:cs="Arial"/>
          <w:b/>
          <w:sz w:val="24"/>
          <w:szCs w:val="24"/>
        </w:rPr>
      </w:pPr>
    </w:p>
    <w:p w14:paraId="7AF50AC6" w14:textId="77777777" w:rsidR="00D00129" w:rsidRDefault="00D00129" w:rsidP="00D00129">
      <w:pPr>
        <w:spacing w:after="0" w:line="276" w:lineRule="auto"/>
        <w:ind w:left="-851"/>
        <w:jc w:val="both"/>
        <w:rPr>
          <w:rFonts w:ascii="Arial" w:hAnsi="Arial" w:cs="Arial"/>
          <w:b/>
          <w:sz w:val="24"/>
          <w:szCs w:val="24"/>
        </w:rPr>
      </w:pPr>
    </w:p>
    <w:p w14:paraId="25AB55A0" w14:textId="77777777" w:rsidR="00D00129" w:rsidRPr="00814E4B" w:rsidRDefault="00D00129" w:rsidP="00D00129">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3900B32B" w14:textId="77777777" w:rsidR="00D00129" w:rsidRPr="00814E4B" w:rsidRDefault="00D00129" w:rsidP="00D00129">
      <w:pPr>
        <w:spacing w:after="0"/>
        <w:ind w:left="-851"/>
        <w:jc w:val="both"/>
        <w:rPr>
          <w:rFonts w:ascii="Arial" w:hAnsi="Arial" w:cs="Arial"/>
          <w:sz w:val="24"/>
          <w:szCs w:val="24"/>
        </w:rPr>
      </w:pPr>
      <w:r w:rsidRPr="00814E4B">
        <w:rPr>
          <w:rFonts w:ascii="Arial" w:hAnsi="Arial" w:cs="Arial"/>
          <w:b/>
          <w:sz w:val="24"/>
          <w:szCs w:val="24"/>
        </w:rPr>
        <w:t xml:space="preserve"> </w:t>
      </w:r>
    </w:p>
    <w:p w14:paraId="4C6A66FB" w14:textId="77777777" w:rsidR="00840180" w:rsidRPr="00D00129" w:rsidRDefault="00840180" w:rsidP="00D00129"/>
    <w:sectPr w:rsidR="00840180" w:rsidRPr="00D00129" w:rsidSect="003F1E2B">
      <w:headerReference w:type="default" r:id="rId9"/>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48859" w14:textId="77777777" w:rsidR="006D0532" w:rsidRDefault="006D0532" w:rsidP="00840180">
      <w:pPr>
        <w:spacing w:after="0" w:line="240" w:lineRule="auto"/>
      </w:pPr>
      <w:r>
        <w:separator/>
      </w:r>
    </w:p>
  </w:endnote>
  <w:endnote w:type="continuationSeparator" w:id="0">
    <w:p w14:paraId="1C908188" w14:textId="77777777" w:rsidR="006D0532" w:rsidRDefault="006D0532"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C344" w14:textId="77777777" w:rsidR="006D0532" w:rsidRDefault="006D0532" w:rsidP="00840180">
      <w:pPr>
        <w:spacing w:after="0" w:line="240" w:lineRule="auto"/>
      </w:pPr>
      <w:r>
        <w:separator/>
      </w:r>
    </w:p>
  </w:footnote>
  <w:footnote w:type="continuationSeparator" w:id="0">
    <w:p w14:paraId="4E559C3E" w14:textId="77777777" w:rsidR="006D0532" w:rsidRDefault="006D0532"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E4BD38D" w:rsidR="00884FC3" w:rsidRDefault="00884FC3">
    <w:pPr>
      <w:pStyle w:val="Cabealho"/>
    </w:pPr>
    <w:r>
      <w:rPr>
        <w:noProof/>
      </w:rPr>
      <w:drawing>
        <wp:anchor distT="0" distB="0" distL="114300" distR="114300" simplePos="0" relativeHeight="251657728" behindDoc="1" locked="0" layoutInCell="1" allowOverlap="1" wp14:anchorId="76F2222C" wp14:editId="2A64F65B">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2E4A93"/>
    <w:multiLevelType w:val="multilevel"/>
    <w:tmpl w:val="61DE1DA0"/>
    <w:lvl w:ilvl="0">
      <w:start w:val="1"/>
      <w:numFmt w:val="decimal"/>
      <w:lvlText w:val="%1"/>
      <w:lvlJc w:val="left"/>
      <w:pPr>
        <w:ind w:left="405" w:hanging="405"/>
      </w:pPr>
      <w:rPr>
        <w:rFonts w:hint="default"/>
      </w:rPr>
    </w:lvl>
    <w:lvl w:ilvl="1">
      <w:start w:val="1"/>
      <w:numFmt w:val="decimal"/>
      <w:lvlText w:val="%1.%2"/>
      <w:lvlJc w:val="left"/>
      <w:pPr>
        <w:ind w:left="-446" w:hanging="40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4" w15:restartNumberingAfterBreak="0">
    <w:nsid w:val="2BC1598B"/>
    <w:multiLevelType w:val="hybridMultilevel"/>
    <w:tmpl w:val="443E9490"/>
    <w:lvl w:ilvl="0" w:tplc="FD9AC446">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4"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6"/>
  </w:num>
  <w:num w:numId="3">
    <w:abstractNumId w:val="1"/>
  </w:num>
  <w:num w:numId="4">
    <w:abstractNumId w:val="16"/>
  </w:num>
  <w:num w:numId="5">
    <w:abstractNumId w:val="12"/>
  </w:num>
  <w:num w:numId="6">
    <w:abstractNumId w:val="15"/>
  </w:num>
  <w:num w:numId="7">
    <w:abstractNumId w:val="7"/>
  </w:num>
  <w:num w:numId="8">
    <w:abstractNumId w:val="9"/>
  </w:num>
  <w:num w:numId="9">
    <w:abstractNumId w:val="8"/>
  </w:num>
  <w:num w:numId="10">
    <w:abstractNumId w:val="0"/>
  </w:num>
  <w:num w:numId="11">
    <w:abstractNumId w:val="10"/>
  </w:num>
  <w:num w:numId="12">
    <w:abstractNumId w:val="2"/>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6C"/>
    <w:rsid w:val="000B37F3"/>
    <w:rsid w:val="000C318D"/>
    <w:rsid w:val="00123BE6"/>
    <w:rsid w:val="00162CFB"/>
    <w:rsid w:val="00167821"/>
    <w:rsid w:val="001711D2"/>
    <w:rsid w:val="00172E4F"/>
    <w:rsid w:val="00190ECE"/>
    <w:rsid w:val="00204E81"/>
    <w:rsid w:val="0021375A"/>
    <w:rsid w:val="00222E3A"/>
    <w:rsid w:val="00225DB3"/>
    <w:rsid w:val="00295DFD"/>
    <w:rsid w:val="002979AD"/>
    <w:rsid w:val="002F4385"/>
    <w:rsid w:val="002F5275"/>
    <w:rsid w:val="003410AF"/>
    <w:rsid w:val="00385DC6"/>
    <w:rsid w:val="003A3C16"/>
    <w:rsid w:val="003E08D7"/>
    <w:rsid w:val="003E162F"/>
    <w:rsid w:val="003E3110"/>
    <w:rsid w:val="003F1E2B"/>
    <w:rsid w:val="00401B1A"/>
    <w:rsid w:val="0045583B"/>
    <w:rsid w:val="004566C2"/>
    <w:rsid w:val="00481E72"/>
    <w:rsid w:val="004F71A3"/>
    <w:rsid w:val="00524D9F"/>
    <w:rsid w:val="0055140E"/>
    <w:rsid w:val="0059543B"/>
    <w:rsid w:val="00596816"/>
    <w:rsid w:val="00597F81"/>
    <w:rsid w:val="005B6978"/>
    <w:rsid w:val="005E675D"/>
    <w:rsid w:val="00614552"/>
    <w:rsid w:val="00616473"/>
    <w:rsid w:val="00636411"/>
    <w:rsid w:val="0063719A"/>
    <w:rsid w:val="0064119B"/>
    <w:rsid w:val="006446E2"/>
    <w:rsid w:val="00667B89"/>
    <w:rsid w:val="0067733C"/>
    <w:rsid w:val="006A56C9"/>
    <w:rsid w:val="006C2654"/>
    <w:rsid w:val="006D0532"/>
    <w:rsid w:val="006D1210"/>
    <w:rsid w:val="00722A04"/>
    <w:rsid w:val="00725DE4"/>
    <w:rsid w:val="00742451"/>
    <w:rsid w:val="00753DC9"/>
    <w:rsid w:val="00764B06"/>
    <w:rsid w:val="00777335"/>
    <w:rsid w:val="007D26C7"/>
    <w:rsid w:val="00805A20"/>
    <w:rsid w:val="00825BB7"/>
    <w:rsid w:val="0083010E"/>
    <w:rsid w:val="00840180"/>
    <w:rsid w:val="00852601"/>
    <w:rsid w:val="00884FC3"/>
    <w:rsid w:val="008A487D"/>
    <w:rsid w:val="008F3298"/>
    <w:rsid w:val="00937449"/>
    <w:rsid w:val="00940E5C"/>
    <w:rsid w:val="00942E88"/>
    <w:rsid w:val="009A7366"/>
    <w:rsid w:val="009B6187"/>
    <w:rsid w:val="00A13D5D"/>
    <w:rsid w:val="00A25A84"/>
    <w:rsid w:val="00A50BBF"/>
    <w:rsid w:val="00A943F6"/>
    <w:rsid w:val="00AB65AB"/>
    <w:rsid w:val="00AE669D"/>
    <w:rsid w:val="00B01640"/>
    <w:rsid w:val="00B11B33"/>
    <w:rsid w:val="00B36701"/>
    <w:rsid w:val="00B46780"/>
    <w:rsid w:val="00B84189"/>
    <w:rsid w:val="00BD149D"/>
    <w:rsid w:val="00BE2BF8"/>
    <w:rsid w:val="00C07B28"/>
    <w:rsid w:val="00CB3607"/>
    <w:rsid w:val="00CB4F4D"/>
    <w:rsid w:val="00CF1757"/>
    <w:rsid w:val="00D00129"/>
    <w:rsid w:val="00D40500"/>
    <w:rsid w:val="00D75934"/>
    <w:rsid w:val="00DA204A"/>
    <w:rsid w:val="00DA3FAD"/>
    <w:rsid w:val="00DE1424"/>
    <w:rsid w:val="00E36DC6"/>
    <w:rsid w:val="00E95E16"/>
    <w:rsid w:val="00EA4A32"/>
    <w:rsid w:val="00EB12BD"/>
    <w:rsid w:val="00EB6A71"/>
    <w:rsid w:val="00ED32DD"/>
    <w:rsid w:val="00F511EB"/>
    <w:rsid w:val="00FA0560"/>
    <w:rsid w:val="00FA1DCA"/>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CA"/>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4189"/>
    <w:pPr>
      <w:ind w:left="720"/>
      <w:contextualSpacing/>
    </w:pPr>
  </w:style>
  <w:style w:type="table" w:customStyle="1" w:styleId="Tabelacomgrade1">
    <w:name w:val="Tabela com grade1"/>
    <w:basedOn w:val="Tabelanormal"/>
    <w:next w:val="Tabelacomgrade"/>
    <w:uiPriority w:val="39"/>
    <w:rsid w:val="00FA1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D00129"/>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D00129"/>
    <w:rPr>
      <w:rFonts w:ascii="Times New Roman" w:eastAsia="Times New Roman" w:hAnsi="Times New Roman"/>
      <w:sz w:val="32"/>
      <w:szCs w:val="32"/>
    </w:rPr>
  </w:style>
  <w:style w:type="table" w:customStyle="1" w:styleId="TableGrid">
    <w:name w:val="TableGrid"/>
    <w:rsid w:val="00D00129"/>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D00129"/>
    <w:rPr>
      <w:color w:val="605E5C"/>
      <w:shd w:val="clear" w:color="auto" w:fill="E1DFDD"/>
    </w:rPr>
  </w:style>
  <w:style w:type="character" w:styleId="HiperlinkVisitado">
    <w:name w:val="FollowedHyperlink"/>
    <w:basedOn w:val="Fontepargpadro"/>
    <w:uiPriority w:val="99"/>
    <w:semiHidden/>
    <w:unhideWhenUsed/>
    <w:rsid w:val="00D00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calmon.sc.gov.br" TargetMode="External"/><Relationship Id="rId3" Type="http://schemas.openxmlformats.org/officeDocument/2006/relationships/settings" Target="settings.xml"/><Relationship Id="rId7" Type="http://schemas.openxmlformats.org/officeDocument/2006/relationships/hyperlink" Target="http://www.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6170</Words>
  <Characters>33318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39410</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2022-07-04T19:31:00Z</cp:lastPrinted>
  <dcterms:created xsi:type="dcterms:W3CDTF">2022-07-22T13:35:00Z</dcterms:created>
  <dcterms:modified xsi:type="dcterms:W3CDTF">2022-07-22T13:35:00Z</dcterms:modified>
</cp:coreProperties>
</file>