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38A57" w14:textId="65476C95" w:rsidR="00EB6A71" w:rsidRPr="00EB6A71" w:rsidRDefault="00EB6A71" w:rsidP="00EB6A71">
      <w:pPr>
        <w:spacing w:after="180"/>
        <w:ind w:left="-851" w:right="38"/>
        <w:jc w:val="center"/>
        <w:rPr>
          <w:rFonts w:ascii="Arial" w:hAnsi="Arial" w:cs="Arial"/>
          <w:sz w:val="24"/>
          <w:szCs w:val="24"/>
        </w:rPr>
      </w:pPr>
      <w:r w:rsidRPr="00EB6A71">
        <w:rPr>
          <w:rFonts w:ascii="Arial" w:hAnsi="Arial" w:cs="Arial"/>
          <w:b/>
          <w:sz w:val="24"/>
          <w:szCs w:val="24"/>
        </w:rPr>
        <w:t xml:space="preserve">PROCESSO ADMINISTRATIVO LICITATÓRIO Nº </w:t>
      </w:r>
      <w:r w:rsidR="000061E0">
        <w:rPr>
          <w:rFonts w:ascii="Arial" w:hAnsi="Arial" w:cs="Arial"/>
          <w:b/>
          <w:sz w:val="24"/>
          <w:szCs w:val="24"/>
        </w:rPr>
        <w:t>20/2022</w:t>
      </w:r>
    </w:p>
    <w:p w14:paraId="2D9EEA9F" w14:textId="5C0EB510" w:rsidR="00EB6A71" w:rsidRPr="00EB6A71" w:rsidRDefault="00EB6A71" w:rsidP="00EB6A71">
      <w:pPr>
        <w:keepNext/>
        <w:spacing w:before="240" w:after="0"/>
        <w:ind w:left="-851" w:right="39"/>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EDITAL DE PREGÃO PRESENCIAL Nº </w:t>
      </w:r>
      <w:r w:rsidR="000061E0">
        <w:rPr>
          <w:rFonts w:ascii="Arial" w:eastAsia="Times New Roman" w:hAnsi="Arial" w:cs="Arial"/>
          <w:b/>
          <w:bCs/>
          <w:kern w:val="32"/>
          <w:sz w:val="24"/>
          <w:szCs w:val="24"/>
        </w:rPr>
        <w:t>11/2022</w:t>
      </w:r>
    </w:p>
    <w:p w14:paraId="449BA66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24AE887" w14:textId="2505DFED"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O </w:t>
      </w:r>
      <w:r w:rsidRPr="00EB6A71">
        <w:rPr>
          <w:rFonts w:ascii="Arial" w:hAnsi="Arial" w:cs="Arial"/>
          <w:b/>
          <w:sz w:val="24"/>
          <w:szCs w:val="24"/>
        </w:rPr>
        <w:t>MUNICÍPIO DE CALMON</w:t>
      </w:r>
      <w:r w:rsidRPr="00EB6A71">
        <w:rPr>
          <w:rFonts w:ascii="Arial" w:hAnsi="Arial" w:cs="Arial"/>
          <w:sz w:val="24"/>
          <w:szCs w:val="24"/>
        </w:rPr>
        <w:t xml:space="preserve">, pessoa jurídica de direito público interno, inscrito no CNPJ sob o nº 95.949.806/0001-37, representado neste ato pelo Prefeito Municipal Sr. HELIO MARCELO OLENKA, no uso de suas atribuições, comunica aos interessados que fará realizar licitação na modalidade </w:t>
      </w:r>
      <w:r w:rsidRPr="00EB6A71">
        <w:rPr>
          <w:rFonts w:ascii="Arial" w:hAnsi="Arial" w:cs="Arial"/>
          <w:b/>
          <w:sz w:val="24"/>
          <w:szCs w:val="24"/>
        </w:rPr>
        <w:t>PREGÃO PRESENCIAL</w:t>
      </w:r>
      <w:r w:rsidRPr="00EB6A71">
        <w:rPr>
          <w:rFonts w:ascii="Arial" w:hAnsi="Arial" w:cs="Arial"/>
          <w:sz w:val="24"/>
          <w:szCs w:val="24"/>
        </w:rPr>
        <w:t xml:space="preserve">. Os envelopes de </w:t>
      </w:r>
      <w:r w:rsidRPr="00EB6A71">
        <w:rPr>
          <w:rFonts w:ascii="Arial" w:hAnsi="Arial" w:cs="Arial"/>
          <w:b/>
          <w:sz w:val="24"/>
          <w:szCs w:val="24"/>
        </w:rPr>
        <w:t>“PROPOSTA DE PREÇOS”</w:t>
      </w:r>
      <w:r w:rsidRPr="00EB6A71">
        <w:rPr>
          <w:rFonts w:ascii="Arial" w:hAnsi="Arial" w:cs="Arial"/>
          <w:sz w:val="24"/>
          <w:szCs w:val="24"/>
        </w:rPr>
        <w:t xml:space="preserve"> e </w:t>
      </w:r>
      <w:r w:rsidRPr="00EB6A71">
        <w:rPr>
          <w:rFonts w:ascii="Arial" w:hAnsi="Arial" w:cs="Arial"/>
          <w:b/>
          <w:sz w:val="24"/>
          <w:szCs w:val="24"/>
        </w:rPr>
        <w:t>“DOCUMENTAÇÃO”</w:t>
      </w:r>
      <w:r w:rsidRPr="00EB6A71">
        <w:rPr>
          <w:rFonts w:ascii="Arial" w:hAnsi="Arial" w:cs="Arial"/>
          <w:sz w:val="24"/>
          <w:szCs w:val="24"/>
        </w:rPr>
        <w:t xml:space="preserve"> deverão ser entregues no Setor de Licitações, localizado na sede deste Município – Rua Miguel </w:t>
      </w:r>
      <w:proofErr w:type="spellStart"/>
      <w:r w:rsidRPr="00EB6A71">
        <w:rPr>
          <w:rFonts w:ascii="Arial" w:hAnsi="Arial" w:cs="Arial"/>
          <w:sz w:val="24"/>
          <w:szCs w:val="24"/>
        </w:rPr>
        <w:t>Dzumann</w:t>
      </w:r>
      <w:proofErr w:type="spellEnd"/>
      <w:r w:rsidRPr="00EB6A71">
        <w:rPr>
          <w:rFonts w:ascii="Arial" w:hAnsi="Arial" w:cs="Arial"/>
          <w:sz w:val="24"/>
          <w:szCs w:val="24"/>
        </w:rPr>
        <w:t xml:space="preserve"> nº 315 Centro, CALMON SC até o horário previsto para o credenciamento. O Credenciamento será realizado até as </w:t>
      </w:r>
      <w:r w:rsidR="000061E0">
        <w:rPr>
          <w:rFonts w:ascii="Arial" w:hAnsi="Arial" w:cs="Arial"/>
          <w:b/>
          <w:sz w:val="24"/>
          <w:szCs w:val="24"/>
          <w:highlight w:val="yellow"/>
        </w:rPr>
        <w:t>08</w:t>
      </w:r>
      <w:r w:rsidR="00172E4F">
        <w:rPr>
          <w:rFonts w:ascii="Arial" w:hAnsi="Arial" w:cs="Arial"/>
          <w:b/>
          <w:sz w:val="24"/>
          <w:szCs w:val="24"/>
          <w:highlight w:val="yellow"/>
        </w:rPr>
        <w:t>h30</w:t>
      </w:r>
      <w:r w:rsidRPr="00EB6A71">
        <w:rPr>
          <w:rFonts w:ascii="Arial" w:hAnsi="Arial" w:cs="Arial"/>
          <w:b/>
          <w:sz w:val="24"/>
          <w:szCs w:val="24"/>
          <w:highlight w:val="yellow"/>
        </w:rPr>
        <w:t xml:space="preserve">min do dia </w:t>
      </w:r>
      <w:r w:rsidR="000061E0">
        <w:rPr>
          <w:rFonts w:ascii="Arial" w:hAnsi="Arial" w:cs="Arial"/>
          <w:b/>
          <w:sz w:val="24"/>
          <w:szCs w:val="24"/>
          <w:highlight w:val="yellow"/>
        </w:rPr>
        <w:t>31 de março</w:t>
      </w:r>
      <w:r w:rsidRPr="00EB6A71">
        <w:rPr>
          <w:rFonts w:ascii="Arial" w:hAnsi="Arial" w:cs="Arial"/>
          <w:b/>
          <w:sz w:val="24"/>
          <w:szCs w:val="24"/>
          <w:highlight w:val="yellow"/>
        </w:rPr>
        <w:t xml:space="preserve"> de 202</w:t>
      </w:r>
      <w:r w:rsidRPr="00EB6A71">
        <w:rPr>
          <w:rFonts w:ascii="Arial" w:hAnsi="Arial" w:cs="Arial"/>
          <w:b/>
          <w:sz w:val="24"/>
          <w:szCs w:val="24"/>
        </w:rPr>
        <w:t xml:space="preserve">2 </w:t>
      </w:r>
      <w:r w:rsidRPr="00EB6A71">
        <w:rPr>
          <w:rFonts w:ascii="Arial" w:hAnsi="Arial" w:cs="Arial"/>
          <w:sz w:val="24"/>
          <w:szCs w:val="24"/>
        </w:rPr>
        <w:t xml:space="preserve">ou do primeiro dia útil </w:t>
      </w:r>
      <w:proofErr w:type="spellStart"/>
      <w:r w:rsidRPr="00EB6A71">
        <w:rPr>
          <w:rFonts w:ascii="Arial" w:hAnsi="Arial" w:cs="Arial"/>
          <w:sz w:val="24"/>
          <w:szCs w:val="24"/>
        </w:rPr>
        <w:t>subseqüente</w:t>
      </w:r>
      <w:proofErr w:type="spellEnd"/>
      <w:r w:rsidRPr="00EB6A71">
        <w:rPr>
          <w:rFonts w:ascii="Arial" w:hAnsi="Arial" w:cs="Arial"/>
          <w:sz w:val="24"/>
          <w:szCs w:val="24"/>
        </w:rPr>
        <w:t xml:space="preserve">, na hipótese de não haver expediente nesta data. Abertura da sessão será no mesmo dia às </w:t>
      </w:r>
      <w:r w:rsidR="000061E0">
        <w:rPr>
          <w:rFonts w:ascii="Arial" w:hAnsi="Arial" w:cs="Arial"/>
          <w:b/>
          <w:bCs/>
          <w:sz w:val="24"/>
          <w:szCs w:val="24"/>
        </w:rPr>
        <w:t>08</w:t>
      </w:r>
      <w:r w:rsidRPr="00EB6A71">
        <w:rPr>
          <w:rFonts w:ascii="Arial" w:hAnsi="Arial" w:cs="Arial"/>
          <w:b/>
          <w:bCs/>
          <w:sz w:val="24"/>
          <w:szCs w:val="24"/>
        </w:rPr>
        <w:t>h30min</w:t>
      </w:r>
      <w:r w:rsidRPr="00EB6A71">
        <w:rPr>
          <w:rFonts w:ascii="Arial" w:hAnsi="Arial" w:cs="Arial"/>
          <w:sz w:val="24"/>
          <w:szCs w:val="24"/>
        </w:rPr>
        <w:t xml:space="preserve">. A presente licitação será do tipo </w:t>
      </w:r>
      <w:r w:rsidRPr="00EB6A71">
        <w:rPr>
          <w:rFonts w:ascii="Arial" w:hAnsi="Arial" w:cs="Arial"/>
          <w:b/>
          <w:sz w:val="24"/>
          <w:szCs w:val="24"/>
        </w:rPr>
        <w:t>MENOR PREÇO POR ITEM</w:t>
      </w:r>
      <w:r w:rsidRPr="00EB6A71">
        <w:rPr>
          <w:rFonts w:ascii="Arial" w:hAnsi="Arial" w:cs="Arial"/>
          <w:sz w:val="24"/>
          <w:szCs w:val="24"/>
        </w:rPr>
        <w:t xml:space="preserve">, consoante as condições estatuídas neste Edital, e será regida pela Lei nº 10.520, de 17 de julho de 2002, bem como pela Lei nº. 8.666/93 e alterações posteriores, nos casos omissos. </w:t>
      </w:r>
    </w:p>
    <w:p w14:paraId="2EC73E3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CAB70A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1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DO OBJETO </w:t>
      </w:r>
    </w:p>
    <w:p w14:paraId="480E270A" w14:textId="138E948B"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 – O presente pregão tem como objeto </w:t>
      </w:r>
      <w:r w:rsidR="000061E0" w:rsidRPr="000061E0">
        <w:rPr>
          <w:rFonts w:ascii="Arial" w:hAnsi="Arial" w:cs="Arial"/>
          <w:sz w:val="24"/>
          <w:szCs w:val="24"/>
        </w:rPr>
        <w:t xml:space="preserve">  REGISTRO DE PREÇO PARA AQUISIÇÃO DE ELETRODOMÉSTICOS PARA USO DA SECERETARIA DE EDUCAÇÃO</w:t>
      </w:r>
      <w:r w:rsidRPr="00EB6A71">
        <w:rPr>
          <w:rFonts w:ascii="Arial" w:hAnsi="Arial" w:cs="Arial"/>
          <w:sz w:val="24"/>
          <w:szCs w:val="24"/>
        </w:rPr>
        <w:t>, conforme descrições abaixo:</w:t>
      </w:r>
      <w:r w:rsidRPr="00EB6A71">
        <w:rPr>
          <w:rFonts w:ascii="Arial" w:eastAsia="Times New Roman" w:hAnsi="Arial" w:cs="Arial"/>
          <w:b/>
          <w:sz w:val="24"/>
          <w:szCs w:val="24"/>
        </w:rPr>
        <w:t xml:space="preserve"> </w:t>
      </w:r>
    </w:p>
    <w:tbl>
      <w:tblPr>
        <w:tblW w:w="0" w:type="auto"/>
        <w:tblLook w:val="04A0" w:firstRow="1" w:lastRow="0" w:firstColumn="1" w:lastColumn="0" w:noHBand="0" w:noVBand="1"/>
      </w:tblPr>
      <w:tblGrid>
        <w:gridCol w:w="840"/>
        <w:gridCol w:w="3796"/>
        <w:gridCol w:w="936"/>
        <w:gridCol w:w="928"/>
        <w:gridCol w:w="996"/>
        <w:gridCol w:w="1224"/>
      </w:tblGrid>
      <w:tr w:rsidR="000061E0" w14:paraId="649806B6"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53856989" w14:textId="77777777" w:rsidR="000061E0" w:rsidRDefault="000061E0">
            <w:pPr>
              <w:spacing w:after="0"/>
            </w:pPr>
            <w:r>
              <w:rPr>
                <w:b/>
              </w:rPr>
              <w:t>Item</w:t>
            </w:r>
          </w:p>
        </w:tc>
        <w:tc>
          <w:tcPr>
            <w:tcW w:w="4872" w:type="dxa"/>
            <w:tcBorders>
              <w:top w:val="single" w:sz="4" w:space="0" w:color="auto"/>
              <w:left w:val="single" w:sz="4" w:space="0" w:color="auto"/>
              <w:bottom w:val="single" w:sz="4" w:space="0" w:color="auto"/>
              <w:right w:val="single" w:sz="4" w:space="0" w:color="auto"/>
            </w:tcBorders>
            <w:hideMark/>
          </w:tcPr>
          <w:p w14:paraId="402E7BF8" w14:textId="77777777" w:rsidR="000061E0" w:rsidRDefault="000061E0">
            <w:pPr>
              <w:spacing w:after="0"/>
            </w:pPr>
            <w:r>
              <w:rPr>
                <w:b/>
              </w:rPr>
              <w:t>Material/</w:t>
            </w:r>
            <w:proofErr w:type="spellStart"/>
            <w:r>
              <w:rPr>
                <w:b/>
              </w:rPr>
              <w:t>Serviço</w:t>
            </w:r>
            <w:proofErr w:type="spellEnd"/>
          </w:p>
        </w:tc>
        <w:tc>
          <w:tcPr>
            <w:tcW w:w="953" w:type="dxa"/>
            <w:tcBorders>
              <w:top w:val="single" w:sz="4" w:space="0" w:color="auto"/>
              <w:left w:val="single" w:sz="4" w:space="0" w:color="auto"/>
              <w:bottom w:val="single" w:sz="4" w:space="0" w:color="auto"/>
              <w:right w:val="single" w:sz="4" w:space="0" w:color="auto"/>
            </w:tcBorders>
            <w:hideMark/>
          </w:tcPr>
          <w:p w14:paraId="5256B2B5" w14:textId="77777777" w:rsidR="000061E0" w:rsidRDefault="000061E0">
            <w:pPr>
              <w:spacing w:after="0"/>
            </w:pPr>
            <w:r>
              <w:rPr>
                <w:b/>
              </w:rPr>
              <w:t>Unid. medida</w:t>
            </w:r>
          </w:p>
        </w:tc>
        <w:tc>
          <w:tcPr>
            <w:tcW w:w="953" w:type="dxa"/>
            <w:tcBorders>
              <w:top w:val="single" w:sz="4" w:space="0" w:color="auto"/>
              <w:left w:val="single" w:sz="4" w:space="0" w:color="auto"/>
              <w:bottom w:val="single" w:sz="4" w:space="0" w:color="auto"/>
              <w:right w:val="single" w:sz="4" w:space="0" w:color="auto"/>
            </w:tcBorders>
            <w:hideMark/>
          </w:tcPr>
          <w:p w14:paraId="6312ACE2" w14:textId="77777777" w:rsidR="000061E0" w:rsidRDefault="000061E0">
            <w:pPr>
              <w:spacing w:after="0"/>
              <w:jc w:val="right"/>
            </w:pPr>
            <w:proofErr w:type="spellStart"/>
            <w:r>
              <w:rPr>
                <w:b/>
              </w:rPr>
              <w:t>Qtd</w:t>
            </w:r>
            <w:proofErr w:type="spellEnd"/>
            <w:r>
              <w:rPr>
                <w:b/>
              </w:rPr>
              <w:t xml:space="preserve"> licitada</w:t>
            </w:r>
          </w:p>
        </w:tc>
        <w:tc>
          <w:tcPr>
            <w:tcW w:w="953" w:type="dxa"/>
            <w:tcBorders>
              <w:top w:val="single" w:sz="4" w:space="0" w:color="auto"/>
              <w:left w:val="single" w:sz="4" w:space="0" w:color="auto"/>
              <w:bottom w:val="single" w:sz="4" w:space="0" w:color="auto"/>
              <w:right w:val="single" w:sz="4" w:space="0" w:color="auto"/>
            </w:tcBorders>
            <w:hideMark/>
          </w:tcPr>
          <w:p w14:paraId="5E7F3FDA" w14:textId="77777777" w:rsidR="000061E0" w:rsidRDefault="000061E0">
            <w:pPr>
              <w:spacing w:after="0"/>
              <w:jc w:val="right"/>
            </w:pPr>
            <w:r>
              <w:rPr>
                <w:b/>
              </w:rPr>
              <w:t>Valor unitário (R$)</w:t>
            </w:r>
          </w:p>
        </w:tc>
        <w:tc>
          <w:tcPr>
            <w:tcW w:w="953" w:type="dxa"/>
            <w:tcBorders>
              <w:top w:val="single" w:sz="4" w:space="0" w:color="auto"/>
              <w:left w:val="single" w:sz="4" w:space="0" w:color="auto"/>
              <w:bottom w:val="single" w:sz="4" w:space="0" w:color="auto"/>
              <w:right w:val="single" w:sz="4" w:space="0" w:color="auto"/>
            </w:tcBorders>
            <w:hideMark/>
          </w:tcPr>
          <w:p w14:paraId="52C181A9" w14:textId="77777777" w:rsidR="000061E0" w:rsidRDefault="000061E0">
            <w:pPr>
              <w:spacing w:after="0"/>
              <w:jc w:val="right"/>
            </w:pPr>
            <w:r>
              <w:rPr>
                <w:b/>
              </w:rPr>
              <w:t>Valor total (R$)</w:t>
            </w:r>
          </w:p>
        </w:tc>
      </w:tr>
      <w:tr w:rsidR="000061E0" w14:paraId="77B0C8F0"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3746578C" w14:textId="77777777" w:rsidR="000061E0" w:rsidRDefault="000061E0">
            <w:pPr>
              <w:spacing w:after="0"/>
            </w:pPr>
            <w:r>
              <w:t>1</w:t>
            </w:r>
          </w:p>
        </w:tc>
        <w:tc>
          <w:tcPr>
            <w:tcW w:w="4872" w:type="dxa"/>
            <w:tcBorders>
              <w:top w:val="single" w:sz="4" w:space="0" w:color="auto"/>
              <w:left w:val="single" w:sz="4" w:space="0" w:color="auto"/>
              <w:bottom w:val="single" w:sz="4" w:space="0" w:color="auto"/>
              <w:right w:val="single" w:sz="4" w:space="0" w:color="auto"/>
            </w:tcBorders>
            <w:hideMark/>
          </w:tcPr>
          <w:p w14:paraId="20997120" w14:textId="77777777" w:rsidR="000061E0" w:rsidRDefault="000061E0">
            <w:pPr>
              <w:spacing w:after="0"/>
            </w:pPr>
            <w:r>
              <w:t xml:space="preserve">25377 - MÁQUINA DE ALGODÃO </w:t>
            </w:r>
            <w:proofErr w:type="gramStart"/>
            <w:r>
              <w:t>DOCE  EM</w:t>
            </w:r>
            <w:proofErr w:type="gramEnd"/>
            <w:r>
              <w:t xml:space="preserve"> AÇO INOX ESCOVADO E ABS, BACIA DE ALUMÍNIO, RESISTÊNCIA BLINDADAS ( SISTEMA EXCLUSIVO ), CONTROLE DE AQUECIMENTO ( POTENCIÔMETRO ), PAINEL DE TECLA GERAL/MOTOR ( TURBINA ) E POTENCIÔMETRO, 220V. </w:t>
            </w:r>
          </w:p>
        </w:tc>
        <w:tc>
          <w:tcPr>
            <w:tcW w:w="953" w:type="dxa"/>
            <w:tcBorders>
              <w:top w:val="single" w:sz="4" w:space="0" w:color="auto"/>
              <w:left w:val="single" w:sz="4" w:space="0" w:color="auto"/>
              <w:bottom w:val="single" w:sz="4" w:space="0" w:color="auto"/>
              <w:right w:val="single" w:sz="4" w:space="0" w:color="auto"/>
            </w:tcBorders>
            <w:hideMark/>
          </w:tcPr>
          <w:p w14:paraId="3995953E"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3A8B4357" w14:textId="77777777" w:rsidR="000061E0" w:rsidRDefault="000061E0">
            <w:pPr>
              <w:spacing w:after="0"/>
              <w:jc w:val="right"/>
            </w:pPr>
            <w:r>
              <w:t>4</w:t>
            </w:r>
          </w:p>
        </w:tc>
        <w:tc>
          <w:tcPr>
            <w:tcW w:w="953" w:type="dxa"/>
            <w:tcBorders>
              <w:top w:val="single" w:sz="4" w:space="0" w:color="auto"/>
              <w:left w:val="single" w:sz="4" w:space="0" w:color="auto"/>
              <w:bottom w:val="single" w:sz="4" w:space="0" w:color="auto"/>
              <w:right w:val="single" w:sz="4" w:space="0" w:color="auto"/>
            </w:tcBorders>
            <w:hideMark/>
          </w:tcPr>
          <w:p w14:paraId="0BA335F4" w14:textId="77777777" w:rsidR="000061E0" w:rsidRDefault="000061E0">
            <w:pPr>
              <w:spacing w:after="0"/>
              <w:jc w:val="right"/>
            </w:pPr>
            <w:r>
              <w:t xml:space="preserve"> 1.944,50</w:t>
            </w:r>
          </w:p>
        </w:tc>
        <w:tc>
          <w:tcPr>
            <w:tcW w:w="953" w:type="dxa"/>
            <w:tcBorders>
              <w:top w:val="single" w:sz="4" w:space="0" w:color="auto"/>
              <w:left w:val="single" w:sz="4" w:space="0" w:color="auto"/>
              <w:bottom w:val="single" w:sz="4" w:space="0" w:color="auto"/>
              <w:right w:val="single" w:sz="4" w:space="0" w:color="auto"/>
            </w:tcBorders>
            <w:hideMark/>
          </w:tcPr>
          <w:p w14:paraId="0F5980D9" w14:textId="77777777" w:rsidR="000061E0" w:rsidRDefault="000061E0">
            <w:pPr>
              <w:spacing w:after="0"/>
              <w:jc w:val="right"/>
            </w:pPr>
            <w:r>
              <w:t xml:space="preserve"> 7.778,00</w:t>
            </w:r>
          </w:p>
        </w:tc>
      </w:tr>
      <w:tr w:rsidR="000061E0" w14:paraId="21004239"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5419A3A9" w14:textId="77777777" w:rsidR="000061E0" w:rsidRDefault="000061E0">
            <w:pPr>
              <w:spacing w:after="0"/>
            </w:pPr>
            <w:r>
              <w:t>2</w:t>
            </w:r>
          </w:p>
        </w:tc>
        <w:tc>
          <w:tcPr>
            <w:tcW w:w="4872" w:type="dxa"/>
            <w:tcBorders>
              <w:top w:val="single" w:sz="4" w:space="0" w:color="auto"/>
              <w:left w:val="single" w:sz="4" w:space="0" w:color="auto"/>
              <w:bottom w:val="single" w:sz="4" w:space="0" w:color="auto"/>
              <w:right w:val="single" w:sz="4" w:space="0" w:color="auto"/>
            </w:tcBorders>
            <w:hideMark/>
          </w:tcPr>
          <w:p w14:paraId="76A869A0" w14:textId="77777777" w:rsidR="000061E0" w:rsidRDefault="000061E0">
            <w:pPr>
              <w:spacing w:after="0"/>
            </w:pPr>
            <w:r>
              <w:t>25378 - BOTIJÃO TÉRMICO DUPLO  12 LITROS 6/6L, MATERIAL INOX, TERMOPLÁSTICA.</w:t>
            </w:r>
          </w:p>
        </w:tc>
        <w:tc>
          <w:tcPr>
            <w:tcW w:w="953" w:type="dxa"/>
            <w:tcBorders>
              <w:top w:val="single" w:sz="4" w:space="0" w:color="auto"/>
              <w:left w:val="single" w:sz="4" w:space="0" w:color="auto"/>
              <w:bottom w:val="single" w:sz="4" w:space="0" w:color="auto"/>
              <w:right w:val="single" w:sz="4" w:space="0" w:color="auto"/>
            </w:tcBorders>
            <w:hideMark/>
          </w:tcPr>
          <w:p w14:paraId="35E91A29"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4A9D5443" w14:textId="77777777" w:rsidR="000061E0" w:rsidRDefault="000061E0">
            <w:pPr>
              <w:spacing w:after="0"/>
              <w:jc w:val="right"/>
            </w:pPr>
            <w:r>
              <w:t>6</w:t>
            </w:r>
          </w:p>
        </w:tc>
        <w:tc>
          <w:tcPr>
            <w:tcW w:w="953" w:type="dxa"/>
            <w:tcBorders>
              <w:top w:val="single" w:sz="4" w:space="0" w:color="auto"/>
              <w:left w:val="single" w:sz="4" w:space="0" w:color="auto"/>
              <w:bottom w:val="single" w:sz="4" w:space="0" w:color="auto"/>
              <w:right w:val="single" w:sz="4" w:space="0" w:color="auto"/>
            </w:tcBorders>
            <w:hideMark/>
          </w:tcPr>
          <w:p w14:paraId="10B65F1E" w14:textId="77777777" w:rsidR="000061E0" w:rsidRDefault="000061E0">
            <w:pPr>
              <w:spacing w:after="0"/>
              <w:jc w:val="right"/>
            </w:pPr>
            <w:r>
              <w:t xml:space="preserve"> 899,00</w:t>
            </w:r>
          </w:p>
        </w:tc>
        <w:tc>
          <w:tcPr>
            <w:tcW w:w="953" w:type="dxa"/>
            <w:tcBorders>
              <w:top w:val="single" w:sz="4" w:space="0" w:color="auto"/>
              <w:left w:val="single" w:sz="4" w:space="0" w:color="auto"/>
              <w:bottom w:val="single" w:sz="4" w:space="0" w:color="auto"/>
              <w:right w:val="single" w:sz="4" w:space="0" w:color="auto"/>
            </w:tcBorders>
            <w:hideMark/>
          </w:tcPr>
          <w:p w14:paraId="3F6BAE08" w14:textId="77777777" w:rsidR="000061E0" w:rsidRDefault="000061E0">
            <w:pPr>
              <w:spacing w:after="0"/>
              <w:jc w:val="right"/>
            </w:pPr>
            <w:r>
              <w:t xml:space="preserve"> 5.394,00</w:t>
            </w:r>
          </w:p>
        </w:tc>
      </w:tr>
      <w:tr w:rsidR="000061E0" w14:paraId="0FED2DE5"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21F94BF7" w14:textId="77777777" w:rsidR="000061E0" w:rsidRDefault="000061E0">
            <w:pPr>
              <w:spacing w:after="0"/>
            </w:pPr>
            <w:r>
              <w:t>3</w:t>
            </w:r>
          </w:p>
        </w:tc>
        <w:tc>
          <w:tcPr>
            <w:tcW w:w="4872" w:type="dxa"/>
            <w:tcBorders>
              <w:top w:val="single" w:sz="4" w:space="0" w:color="auto"/>
              <w:left w:val="single" w:sz="4" w:space="0" w:color="auto"/>
              <w:bottom w:val="single" w:sz="4" w:space="0" w:color="auto"/>
              <w:right w:val="single" w:sz="4" w:space="0" w:color="auto"/>
            </w:tcBorders>
            <w:hideMark/>
          </w:tcPr>
          <w:p w14:paraId="73E4129A" w14:textId="77777777" w:rsidR="000061E0" w:rsidRDefault="000061E0">
            <w:pPr>
              <w:spacing w:after="0"/>
            </w:pPr>
            <w:r>
              <w:t>25379 - FRITADEIRA ELÉTRICA INDUSTRIAL 8 LITROS, TACHO EM AÇO INOX, 3000W, CESTO NIQUELADO, TERMOSTATO DE 300°C, 220V.</w:t>
            </w:r>
          </w:p>
        </w:tc>
        <w:tc>
          <w:tcPr>
            <w:tcW w:w="953" w:type="dxa"/>
            <w:tcBorders>
              <w:top w:val="single" w:sz="4" w:space="0" w:color="auto"/>
              <w:left w:val="single" w:sz="4" w:space="0" w:color="auto"/>
              <w:bottom w:val="single" w:sz="4" w:space="0" w:color="auto"/>
              <w:right w:val="single" w:sz="4" w:space="0" w:color="auto"/>
            </w:tcBorders>
            <w:hideMark/>
          </w:tcPr>
          <w:p w14:paraId="0FAA8FEA"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1D5FC220" w14:textId="77777777" w:rsidR="000061E0" w:rsidRDefault="000061E0">
            <w:pPr>
              <w:spacing w:after="0"/>
              <w:jc w:val="right"/>
            </w:pPr>
            <w:r>
              <w:t>6</w:t>
            </w:r>
          </w:p>
        </w:tc>
        <w:tc>
          <w:tcPr>
            <w:tcW w:w="953" w:type="dxa"/>
            <w:tcBorders>
              <w:top w:val="single" w:sz="4" w:space="0" w:color="auto"/>
              <w:left w:val="single" w:sz="4" w:space="0" w:color="auto"/>
              <w:bottom w:val="single" w:sz="4" w:space="0" w:color="auto"/>
              <w:right w:val="single" w:sz="4" w:space="0" w:color="auto"/>
            </w:tcBorders>
            <w:hideMark/>
          </w:tcPr>
          <w:p w14:paraId="7DA70F5A" w14:textId="77777777" w:rsidR="000061E0" w:rsidRDefault="000061E0">
            <w:pPr>
              <w:spacing w:after="0"/>
              <w:jc w:val="right"/>
            </w:pPr>
            <w:r>
              <w:t xml:space="preserve"> 779,50</w:t>
            </w:r>
          </w:p>
        </w:tc>
        <w:tc>
          <w:tcPr>
            <w:tcW w:w="953" w:type="dxa"/>
            <w:tcBorders>
              <w:top w:val="single" w:sz="4" w:space="0" w:color="auto"/>
              <w:left w:val="single" w:sz="4" w:space="0" w:color="auto"/>
              <w:bottom w:val="single" w:sz="4" w:space="0" w:color="auto"/>
              <w:right w:val="single" w:sz="4" w:space="0" w:color="auto"/>
            </w:tcBorders>
            <w:hideMark/>
          </w:tcPr>
          <w:p w14:paraId="0D04E5B6" w14:textId="77777777" w:rsidR="000061E0" w:rsidRDefault="000061E0">
            <w:pPr>
              <w:spacing w:after="0"/>
              <w:jc w:val="right"/>
            </w:pPr>
            <w:r>
              <w:t xml:space="preserve"> 4.677,00</w:t>
            </w:r>
          </w:p>
        </w:tc>
      </w:tr>
      <w:tr w:rsidR="000061E0" w14:paraId="633B4C7D"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19065534" w14:textId="77777777" w:rsidR="000061E0" w:rsidRDefault="000061E0">
            <w:pPr>
              <w:spacing w:after="0"/>
            </w:pPr>
            <w:r>
              <w:t>4</w:t>
            </w:r>
          </w:p>
        </w:tc>
        <w:tc>
          <w:tcPr>
            <w:tcW w:w="4872" w:type="dxa"/>
            <w:tcBorders>
              <w:top w:val="single" w:sz="4" w:space="0" w:color="auto"/>
              <w:left w:val="single" w:sz="4" w:space="0" w:color="auto"/>
              <w:bottom w:val="single" w:sz="4" w:space="0" w:color="auto"/>
              <w:right w:val="single" w:sz="4" w:space="0" w:color="auto"/>
            </w:tcBorders>
            <w:hideMark/>
          </w:tcPr>
          <w:p w14:paraId="22FF6969" w14:textId="77777777" w:rsidR="000061E0" w:rsidRDefault="000061E0">
            <w:pPr>
              <w:spacing w:after="0"/>
            </w:pPr>
            <w:r>
              <w:t xml:space="preserve">21806 - FORNO ELETRICO DE BANCADA </w:t>
            </w:r>
            <w:r>
              <w:lastRenderedPageBreak/>
              <w:t>220V, 1750W de potência, volume interno de 44L, com Grill, cor: branco, frontal em termoplástico branco, autolimpante, luz interna, timer de 0 a 2 horas e termostato de 50ºC a 320ºC para assar, dourar, tostar e gratinar os alimentos.</w:t>
            </w:r>
          </w:p>
        </w:tc>
        <w:tc>
          <w:tcPr>
            <w:tcW w:w="953" w:type="dxa"/>
            <w:tcBorders>
              <w:top w:val="single" w:sz="4" w:space="0" w:color="auto"/>
              <w:left w:val="single" w:sz="4" w:space="0" w:color="auto"/>
              <w:bottom w:val="single" w:sz="4" w:space="0" w:color="auto"/>
              <w:right w:val="single" w:sz="4" w:space="0" w:color="auto"/>
            </w:tcBorders>
            <w:hideMark/>
          </w:tcPr>
          <w:p w14:paraId="3B7B997E" w14:textId="77777777" w:rsidR="000061E0" w:rsidRDefault="000061E0">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hideMark/>
          </w:tcPr>
          <w:p w14:paraId="0FBC4108"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4417839B" w14:textId="77777777" w:rsidR="000061E0" w:rsidRDefault="000061E0">
            <w:pPr>
              <w:spacing w:after="0"/>
              <w:jc w:val="right"/>
            </w:pPr>
            <w:r>
              <w:t xml:space="preserve"> 932,00</w:t>
            </w:r>
          </w:p>
        </w:tc>
        <w:tc>
          <w:tcPr>
            <w:tcW w:w="953" w:type="dxa"/>
            <w:tcBorders>
              <w:top w:val="single" w:sz="4" w:space="0" w:color="auto"/>
              <w:left w:val="single" w:sz="4" w:space="0" w:color="auto"/>
              <w:bottom w:val="single" w:sz="4" w:space="0" w:color="auto"/>
              <w:right w:val="single" w:sz="4" w:space="0" w:color="auto"/>
            </w:tcBorders>
            <w:hideMark/>
          </w:tcPr>
          <w:p w14:paraId="5520B7E2" w14:textId="77777777" w:rsidR="000061E0" w:rsidRDefault="000061E0">
            <w:pPr>
              <w:spacing w:after="0"/>
              <w:jc w:val="right"/>
            </w:pPr>
            <w:r>
              <w:t xml:space="preserve"> 9.320,00</w:t>
            </w:r>
          </w:p>
        </w:tc>
      </w:tr>
      <w:tr w:rsidR="000061E0" w14:paraId="5D26BFB1"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74F24D1F" w14:textId="77777777" w:rsidR="000061E0" w:rsidRDefault="000061E0">
            <w:pPr>
              <w:spacing w:after="0"/>
            </w:pPr>
            <w:r>
              <w:t>5</w:t>
            </w:r>
          </w:p>
        </w:tc>
        <w:tc>
          <w:tcPr>
            <w:tcW w:w="4872" w:type="dxa"/>
            <w:tcBorders>
              <w:top w:val="single" w:sz="4" w:space="0" w:color="auto"/>
              <w:left w:val="single" w:sz="4" w:space="0" w:color="auto"/>
              <w:bottom w:val="single" w:sz="4" w:space="0" w:color="auto"/>
              <w:right w:val="single" w:sz="4" w:space="0" w:color="auto"/>
            </w:tcBorders>
            <w:hideMark/>
          </w:tcPr>
          <w:p w14:paraId="0E8585D1" w14:textId="77777777" w:rsidR="000061E0" w:rsidRDefault="000061E0">
            <w:pPr>
              <w:spacing w:after="0"/>
            </w:pPr>
            <w:r>
              <w:t>25380 - BATEDEIRA PLANETÁRIA 600W DE POTÊNCIA, 8 VELOCIDADES, COR BRANCA, 220V.</w:t>
            </w:r>
          </w:p>
        </w:tc>
        <w:tc>
          <w:tcPr>
            <w:tcW w:w="953" w:type="dxa"/>
            <w:tcBorders>
              <w:top w:val="single" w:sz="4" w:space="0" w:color="auto"/>
              <w:left w:val="single" w:sz="4" w:space="0" w:color="auto"/>
              <w:bottom w:val="single" w:sz="4" w:space="0" w:color="auto"/>
              <w:right w:val="single" w:sz="4" w:space="0" w:color="auto"/>
            </w:tcBorders>
            <w:hideMark/>
          </w:tcPr>
          <w:p w14:paraId="336B579A"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380C7D05"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52250CFF" w14:textId="77777777" w:rsidR="000061E0" w:rsidRDefault="000061E0">
            <w:pPr>
              <w:spacing w:after="0"/>
              <w:jc w:val="right"/>
            </w:pPr>
            <w:r>
              <w:t xml:space="preserve"> 592,66</w:t>
            </w:r>
          </w:p>
        </w:tc>
        <w:tc>
          <w:tcPr>
            <w:tcW w:w="953" w:type="dxa"/>
            <w:tcBorders>
              <w:top w:val="single" w:sz="4" w:space="0" w:color="auto"/>
              <w:left w:val="single" w:sz="4" w:space="0" w:color="auto"/>
              <w:bottom w:val="single" w:sz="4" w:space="0" w:color="auto"/>
              <w:right w:val="single" w:sz="4" w:space="0" w:color="auto"/>
            </w:tcBorders>
            <w:hideMark/>
          </w:tcPr>
          <w:p w14:paraId="727066DA" w14:textId="77777777" w:rsidR="000061E0" w:rsidRDefault="000061E0">
            <w:pPr>
              <w:spacing w:after="0"/>
              <w:jc w:val="right"/>
            </w:pPr>
            <w:r>
              <w:t xml:space="preserve"> 5.926,60</w:t>
            </w:r>
          </w:p>
        </w:tc>
      </w:tr>
      <w:tr w:rsidR="000061E0" w14:paraId="19FFD2C5"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3294C4F0" w14:textId="77777777" w:rsidR="000061E0" w:rsidRDefault="000061E0">
            <w:pPr>
              <w:spacing w:after="0"/>
            </w:pPr>
            <w:r>
              <w:t>6</w:t>
            </w:r>
          </w:p>
        </w:tc>
        <w:tc>
          <w:tcPr>
            <w:tcW w:w="4872" w:type="dxa"/>
            <w:tcBorders>
              <w:top w:val="single" w:sz="4" w:space="0" w:color="auto"/>
              <w:left w:val="single" w:sz="4" w:space="0" w:color="auto"/>
              <w:bottom w:val="single" w:sz="4" w:space="0" w:color="auto"/>
              <w:right w:val="single" w:sz="4" w:space="0" w:color="auto"/>
            </w:tcBorders>
            <w:hideMark/>
          </w:tcPr>
          <w:p w14:paraId="10540AA6" w14:textId="77777777" w:rsidR="000061E0" w:rsidRDefault="000061E0">
            <w:pPr>
              <w:spacing w:after="0"/>
            </w:pPr>
            <w:r>
              <w:t>25381 - LIQUIDIFICADOR 1200W DE POTÊNCIA, 12 VELOCIDADES, 220V.</w:t>
            </w:r>
          </w:p>
        </w:tc>
        <w:tc>
          <w:tcPr>
            <w:tcW w:w="953" w:type="dxa"/>
            <w:tcBorders>
              <w:top w:val="single" w:sz="4" w:space="0" w:color="auto"/>
              <w:left w:val="single" w:sz="4" w:space="0" w:color="auto"/>
              <w:bottom w:val="single" w:sz="4" w:space="0" w:color="auto"/>
              <w:right w:val="single" w:sz="4" w:space="0" w:color="auto"/>
            </w:tcBorders>
            <w:hideMark/>
          </w:tcPr>
          <w:p w14:paraId="03294585"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615CB02B"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3BDF4BF2" w14:textId="77777777" w:rsidR="000061E0" w:rsidRDefault="000061E0">
            <w:pPr>
              <w:spacing w:after="0"/>
              <w:jc w:val="right"/>
            </w:pPr>
            <w:r>
              <w:t xml:space="preserve"> 291,33</w:t>
            </w:r>
          </w:p>
        </w:tc>
        <w:tc>
          <w:tcPr>
            <w:tcW w:w="953" w:type="dxa"/>
            <w:tcBorders>
              <w:top w:val="single" w:sz="4" w:space="0" w:color="auto"/>
              <w:left w:val="single" w:sz="4" w:space="0" w:color="auto"/>
              <w:bottom w:val="single" w:sz="4" w:space="0" w:color="auto"/>
              <w:right w:val="single" w:sz="4" w:space="0" w:color="auto"/>
            </w:tcBorders>
            <w:hideMark/>
          </w:tcPr>
          <w:p w14:paraId="00716A18" w14:textId="77777777" w:rsidR="000061E0" w:rsidRDefault="000061E0">
            <w:pPr>
              <w:spacing w:after="0"/>
              <w:jc w:val="right"/>
            </w:pPr>
            <w:r>
              <w:t xml:space="preserve"> 2.913,30</w:t>
            </w:r>
          </w:p>
        </w:tc>
      </w:tr>
      <w:tr w:rsidR="000061E0" w14:paraId="1C77A303"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06457DF4" w14:textId="77777777" w:rsidR="000061E0" w:rsidRDefault="000061E0">
            <w:pPr>
              <w:spacing w:after="0"/>
            </w:pPr>
            <w:r>
              <w:t>7</w:t>
            </w:r>
          </w:p>
        </w:tc>
        <w:tc>
          <w:tcPr>
            <w:tcW w:w="4872" w:type="dxa"/>
            <w:tcBorders>
              <w:top w:val="single" w:sz="4" w:space="0" w:color="auto"/>
              <w:left w:val="single" w:sz="4" w:space="0" w:color="auto"/>
              <w:bottom w:val="single" w:sz="4" w:space="0" w:color="auto"/>
              <w:right w:val="single" w:sz="4" w:space="0" w:color="auto"/>
            </w:tcBorders>
            <w:hideMark/>
          </w:tcPr>
          <w:p w14:paraId="32FDA2F7" w14:textId="77777777" w:rsidR="000061E0" w:rsidRDefault="000061E0">
            <w:pPr>
              <w:spacing w:after="0"/>
            </w:pPr>
            <w:r>
              <w:t>25382 - MICROONDAS 34 LITROS, 220V.</w:t>
            </w:r>
          </w:p>
        </w:tc>
        <w:tc>
          <w:tcPr>
            <w:tcW w:w="953" w:type="dxa"/>
            <w:tcBorders>
              <w:top w:val="single" w:sz="4" w:space="0" w:color="auto"/>
              <w:left w:val="single" w:sz="4" w:space="0" w:color="auto"/>
              <w:bottom w:val="single" w:sz="4" w:space="0" w:color="auto"/>
              <w:right w:val="single" w:sz="4" w:space="0" w:color="auto"/>
            </w:tcBorders>
            <w:hideMark/>
          </w:tcPr>
          <w:p w14:paraId="4761AB18"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08ED933F"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1D3699AD" w14:textId="77777777" w:rsidR="000061E0" w:rsidRDefault="000061E0">
            <w:pPr>
              <w:spacing w:after="0"/>
              <w:jc w:val="right"/>
            </w:pPr>
            <w:r>
              <w:t xml:space="preserve"> 938,75</w:t>
            </w:r>
          </w:p>
        </w:tc>
        <w:tc>
          <w:tcPr>
            <w:tcW w:w="953" w:type="dxa"/>
            <w:tcBorders>
              <w:top w:val="single" w:sz="4" w:space="0" w:color="auto"/>
              <w:left w:val="single" w:sz="4" w:space="0" w:color="auto"/>
              <w:bottom w:val="single" w:sz="4" w:space="0" w:color="auto"/>
              <w:right w:val="single" w:sz="4" w:space="0" w:color="auto"/>
            </w:tcBorders>
            <w:hideMark/>
          </w:tcPr>
          <w:p w14:paraId="52B247C1" w14:textId="77777777" w:rsidR="000061E0" w:rsidRDefault="000061E0">
            <w:pPr>
              <w:spacing w:after="0"/>
              <w:jc w:val="right"/>
            </w:pPr>
            <w:r>
              <w:t xml:space="preserve"> 9.387,50</w:t>
            </w:r>
          </w:p>
        </w:tc>
      </w:tr>
      <w:tr w:rsidR="000061E0" w14:paraId="4D3C27E4"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34B57325" w14:textId="77777777" w:rsidR="000061E0" w:rsidRDefault="000061E0">
            <w:pPr>
              <w:spacing w:after="0"/>
            </w:pPr>
            <w:r>
              <w:t>8</w:t>
            </w:r>
          </w:p>
        </w:tc>
        <w:tc>
          <w:tcPr>
            <w:tcW w:w="4872" w:type="dxa"/>
            <w:tcBorders>
              <w:top w:val="single" w:sz="4" w:space="0" w:color="auto"/>
              <w:left w:val="single" w:sz="4" w:space="0" w:color="auto"/>
              <w:bottom w:val="single" w:sz="4" w:space="0" w:color="auto"/>
              <w:right w:val="single" w:sz="4" w:space="0" w:color="auto"/>
            </w:tcBorders>
            <w:hideMark/>
          </w:tcPr>
          <w:p w14:paraId="300F301A" w14:textId="77777777" w:rsidR="000061E0" w:rsidRDefault="000061E0">
            <w:pPr>
              <w:spacing w:after="0"/>
            </w:pPr>
            <w:r>
              <w:t>25383 - CILINDRO INDUSTRIAL DE MASSA E BOLACHA, EM AÇO INOX, 220V.</w:t>
            </w:r>
          </w:p>
        </w:tc>
        <w:tc>
          <w:tcPr>
            <w:tcW w:w="953" w:type="dxa"/>
            <w:tcBorders>
              <w:top w:val="single" w:sz="4" w:space="0" w:color="auto"/>
              <w:left w:val="single" w:sz="4" w:space="0" w:color="auto"/>
              <w:bottom w:val="single" w:sz="4" w:space="0" w:color="auto"/>
              <w:right w:val="single" w:sz="4" w:space="0" w:color="auto"/>
            </w:tcBorders>
            <w:hideMark/>
          </w:tcPr>
          <w:p w14:paraId="51B5313B"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2F2E91D5"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289D5359" w14:textId="77777777" w:rsidR="000061E0" w:rsidRDefault="000061E0">
            <w:pPr>
              <w:spacing w:after="0"/>
              <w:jc w:val="right"/>
            </w:pPr>
            <w:r>
              <w:t xml:space="preserve"> 1.572,50</w:t>
            </w:r>
          </w:p>
        </w:tc>
        <w:tc>
          <w:tcPr>
            <w:tcW w:w="953" w:type="dxa"/>
            <w:tcBorders>
              <w:top w:val="single" w:sz="4" w:space="0" w:color="auto"/>
              <w:left w:val="single" w:sz="4" w:space="0" w:color="auto"/>
              <w:bottom w:val="single" w:sz="4" w:space="0" w:color="auto"/>
              <w:right w:val="single" w:sz="4" w:space="0" w:color="auto"/>
            </w:tcBorders>
            <w:hideMark/>
          </w:tcPr>
          <w:p w14:paraId="3693554C" w14:textId="77777777" w:rsidR="000061E0" w:rsidRDefault="000061E0">
            <w:pPr>
              <w:spacing w:after="0"/>
              <w:jc w:val="right"/>
            </w:pPr>
            <w:r>
              <w:t xml:space="preserve"> 15.725,00</w:t>
            </w:r>
          </w:p>
        </w:tc>
      </w:tr>
      <w:tr w:rsidR="000061E0" w14:paraId="41C48FE9"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17D32328" w14:textId="77777777" w:rsidR="000061E0" w:rsidRDefault="000061E0">
            <w:pPr>
              <w:spacing w:after="0"/>
            </w:pPr>
            <w:r>
              <w:t>9</w:t>
            </w:r>
          </w:p>
        </w:tc>
        <w:tc>
          <w:tcPr>
            <w:tcW w:w="4872" w:type="dxa"/>
            <w:tcBorders>
              <w:top w:val="single" w:sz="4" w:space="0" w:color="auto"/>
              <w:left w:val="single" w:sz="4" w:space="0" w:color="auto"/>
              <w:bottom w:val="single" w:sz="4" w:space="0" w:color="auto"/>
              <w:right w:val="single" w:sz="4" w:space="0" w:color="auto"/>
            </w:tcBorders>
            <w:hideMark/>
          </w:tcPr>
          <w:p w14:paraId="19F87A65" w14:textId="77777777" w:rsidR="000061E0" w:rsidRDefault="000061E0">
            <w:pPr>
              <w:spacing w:after="0"/>
            </w:pPr>
            <w:r>
              <w:t>25384 - CHALEIRA ELÉTRICA  1,8 LITROS, EM INOX, 220V</w:t>
            </w:r>
          </w:p>
        </w:tc>
        <w:tc>
          <w:tcPr>
            <w:tcW w:w="953" w:type="dxa"/>
            <w:tcBorders>
              <w:top w:val="single" w:sz="4" w:space="0" w:color="auto"/>
              <w:left w:val="single" w:sz="4" w:space="0" w:color="auto"/>
              <w:bottom w:val="single" w:sz="4" w:space="0" w:color="auto"/>
              <w:right w:val="single" w:sz="4" w:space="0" w:color="auto"/>
            </w:tcBorders>
            <w:hideMark/>
          </w:tcPr>
          <w:p w14:paraId="6C7C2564"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71B37013"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0BDF87C2" w14:textId="77777777" w:rsidR="000061E0" w:rsidRDefault="000061E0">
            <w:pPr>
              <w:spacing w:after="0"/>
              <w:jc w:val="right"/>
            </w:pPr>
            <w:r>
              <w:t xml:space="preserve"> 152,25</w:t>
            </w:r>
          </w:p>
        </w:tc>
        <w:tc>
          <w:tcPr>
            <w:tcW w:w="953" w:type="dxa"/>
            <w:tcBorders>
              <w:top w:val="single" w:sz="4" w:space="0" w:color="auto"/>
              <w:left w:val="single" w:sz="4" w:space="0" w:color="auto"/>
              <w:bottom w:val="single" w:sz="4" w:space="0" w:color="auto"/>
              <w:right w:val="single" w:sz="4" w:space="0" w:color="auto"/>
            </w:tcBorders>
            <w:hideMark/>
          </w:tcPr>
          <w:p w14:paraId="1967E4E3" w14:textId="77777777" w:rsidR="000061E0" w:rsidRDefault="000061E0">
            <w:pPr>
              <w:spacing w:after="0"/>
              <w:jc w:val="right"/>
            </w:pPr>
            <w:r>
              <w:t xml:space="preserve"> 1.522,50</w:t>
            </w:r>
          </w:p>
        </w:tc>
      </w:tr>
      <w:tr w:rsidR="000061E0" w14:paraId="01FDD41B"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2CD1C75F" w14:textId="77777777" w:rsidR="000061E0" w:rsidRDefault="000061E0">
            <w:pPr>
              <w:spacing w:after="0"/>
            </w:pPr>
            <w:r>
              <w:t>10</w:t>
            </w:r>
          </w:p>
        </w:tc>
        <w:tc>
          <w:tcPr>
            <w:tcW w:w="4872" w:type="dxa"/>
            <w:tcBorders>
              <w:top w:val="single" w:sz="4" w:space="0" w:color="auto"/>
              <w:left w:val="single" w:sz="4" w:space="0" w:color="auto"/>
              <w:bottom w:val="single" w:sz="4" w:space="0" w:color="auto"/>
              <w:right w:val="single" w:sz="4" w:space="0" w:color="auto"/>
            </w:tcBorders>
            <w:hideMark/>
          </w:tcPr>
          <w:p w14:paraId="06DA464E" w14:textId="77777777" w:rsidR="000061E0" w:rsidRDefault="000061E0">
            <w:pPr>
              <w:spacing w:after="0"/>
            </w:pPr>
            <w:r>
              <w:t>25385 - GELADEIRA 260 LITROS, 220V, COR BRANCA</w:t>
            </w:r>
          </w:p>
        </w:tc>
        <w:tc>
          <w:tcPr>
            <w:tcW w:w="953" w:type="dxa"/>
            <w:tcBorders>
              <w:top w:val="single" w:sz="4" w:space="0" w:color="auto"/>
              <w:left w:val="single" w:sz="4" w:space="0" w:color="auto"/>
              <w:bottom w:val="single" w:sz="4" w:space="0" w:color="auto"/>
              <w:right w:val="single" w:sz="4" w:space="0" w:color="auto"/>
            </w:tcBorders>
            <w:hideMark/>
          </w:tcPr>
          <w:p w14:paraId="7EC7DA0D"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54051C02" w14:textId="77777777" w:rsidR="000061E0" w:rsidRDefault="000061E0">
            <w:pPr>
              <w:spacing w:after="0"/>
              <w:jc w:val="right"/>
            </w:pPr>
            <w:r>
              <w:t>5</w:t>
            </w:r>
          </w:p>
        </w:tc>
        <w:tc>
          <w:tcPr>
            <w:tcW w:w="953" w:type="dxa"/>
            <w:tcBorders>
              <w:top w:val="single" w:sz="4" w:space="0" w:color="auto"/>
              <w:left w:val="single" w:sz="4" w:space="0" w:color="auto"/>
              <w:bottom w:val="single" w:sz="4" w:space="0" w:color="auto"/>
              <w:right w:val="single" w:sz="4" w:space="0" w:color="auto"/>
            </w:tcBorders>
            <w:hideMark/>
          </w:tcPr>
          <w:p w14:paraId="63105928" w14:textId="77777777" w:rsidR="000061E0" w:rsidRDefault="000061E0">
            <w:pPr>
              <w:spacing w:after="0"/>
              <w:jc w:val="right"/>
            </w:pPr>
            <w:r>
              <w:t xml:space="preserve"> 2.611,75</w:t>
            </w:r>
          </w:p>
        </w:tc>
        <w:tc>
          <w:tcPr>
            <w:tcW w:w="953" w:type="dxa"/>
            <w:tcBorders>
              <w:top w:val="single" w:sz="4" w:space="0" w:color="auto"/>
              <w:left w:val="single" w:sz="4" w:space="0" w:color="auto"/>
              <w:bottom w:val="single" w:sz="4" w:space="0" w:color="auto"/>
              <w:right w:val="single" w:sz="4" w:space="0" w:color="auto"/>
            </w:tcBorders>
            <w:hideMark/>
          </w:tcPr>
          <w:p w14:paraId="05394AF9" w14:textId="77777777" w:rsidR="000061E0" w:rsidRDefault="000061E0">
            <w:pPr>
              <w:spacing w:after="0"/>
              <w:jc w:val="right"/>
            </w:pPr>
            <w:r>
              <w:t xml:space="preserve"> 13.058,75</w:t>
            </w:r>
          </w:p>
        </w:tc>
      </w:tr>
      <w:tr w:rsidR="000061E0" w14:paraId="62C16AAC"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01BEB248" w14:textId="77777777" w:rsidR="000061E0" w:rsidRDefault="000061E0">
            <w:pPr>
              <w:spacing w:after="0"/>
            </w:pPr>
            <w:r>
              <w:t>11</w:t>
            </w:r>
          </w:p>
        </w:tc>
        <w:tc>
          <w:tcPr>
            <w:tcW w:w="4872" w:type="dxa"/>
            <w:tcBorders>
              <w:top w:val="single" w:sz="4" w:space="0" w:color="auto"/>
              <w:left w:val="single" w:sz="4" w:space="0" w:color="auto"/>
              <w:bottom w:val="single" w:sz="4" w:space="0" w:color="auto"/>
              <w:right w:val="single" w:sz="4" w:space="0" w:color="auto"/>
            </w:tcBorders>
            <w:hideMark/>
          </w:tcPr>
          <w:p w14:paraId="0BCA168E" w14:textId="77777777" w:rsidR="000061E0" w:rsidRDefault="000061E0">
            <w:pPr>
              <w:spacing w:after="0"/>
            </w:pPr>
            <w:r>
              <w:t xml:space="preserve">25387 - FREEZER VERTICAL  231 LITROS, 220V, COR BRANCA </w:t>
            </w:r>
          </w:p>
        </w:tc>
        <w:tc>
          <w:tcPr>
            <w:tcW w:w="953" w:type="dxa"/>
            <w:tcBorders>
              <w:top w:val="single" w:sz="4" w:space="0" w:color="auto"/>
              <w:left w:val="single" w:sz="4" w:space="0" w:color="auto"/>
              <w:bottom w:val="single" w:sz="4" w:space="0" w:color="auto"/>
              <w:right w:val="single" w:sz="4" w:space="0" w:color="auto"/>
            </w:tcBorders>
            <w:hideMark/>
          </w:tcPr>
          <w:p w14:paraId="62CFF802"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5F6A404E" w14:textId="77777777" w:rsidR="000061E0" w:rsidRDefault="000061E0">
            <w:pPr>
              <w:spacing w:after="0"/>
              <w:jc w:val="right"/>
            </w:pPr>
            <w:r>
              <w:t>4</w:t>
            </w:r>
          </w:p>
        </w:tc>
        <w:tc>
          <w:tcPr>
            <w:tcW w:w="953" w:type="dxa"/>
            <w:tcBorders>
              <w:top w:val="single" w:sz="4" w:space="0" w:color="auto"/>
              <w:left w:val="single" w:sz="4" w:space="0" w:color="auto"/>
              <w:bottom w:val="single" w:sz="4" w:space="0" w:color="auto"/>
              <w:right w:val="single" w:sz="4" w:space="0" w:color="auto"/>
            </w:tcBorders>
            <w:hideMark/>
          </w:tcPr>
          <w:p w14:paraId="0A31E753" w14:textId="77777777" w:rsidR="000061E0" w:rsidRDefault="000061E0">
            <w:pPr>
              <w:spacing w:after="0"/>
              <w:jc w:val="right"/>
            </w:pPr>
            <w:r>
              <w:t xml:space="preserve"> 3.539,66</w:t>
            </w:r>
          </w:p>
        </w:tc>
        <w:tc>
          <w:tcPr>
            <w:tcW w:w="953" w:type="dxa"/>
            <w:tcBorders>
              <w:top w:val="single" w:sz="4" w:space="0" w:color="auto"/>
              <w:left w:val="single" w:sz="4" w:space="0" w:color="auto"/>
              <w:bottom w:val="single" w:sz="4" w:space="0" w:color="auto"/>
              <w:right w:val="single" w:sz="4" w:space="0" w:color="auto"/>
            </w:tcBorders>
            <w:hideMark/>
          </w:tcPr>
          <w:p w14:paraId="37841FB6" w14:textId="77777777" w:rsidR="000061E0" w:rsidRDefault="000061E0">
            <w:pPr>
              <w:spacing w:after="0"/>
              <w:jc w:val="right"/>
            </w:pPr>
            <w:r>
              <w:t xml:space="preserve"> 14.158,64</w:t>
            </w:r>
          </w:p>
        </w:tc>
      </w:tr>
      <w:tr w:rsidR="000061E0" w14:paraId="0C257996"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3126355B" w14:textId="77777777" w:rsidR="000061E0" w:rsidRDefault="000061E0">
            <w:pPr>
              <w:spacing w:after="0"/>
            </w:pPr>
            <w:r>
              <w:t>12</w:t>
            </w:r>
          </w:p>
        </w:tc>
        <w:tc>
          <w:tcPr>
            <w:tcW w:w="4872" w:type="dxa"/>
            <w:tcBorders>
              <w:top w:val="single" w:sz="4" w:space="0" w:color="auto"/>
              <w:left w:val="single" w:sz="4" w:space="0" w:color="auto"/>
              <w:bottom w:val="single" w:sz="4" w:space="0" w:color="auto"/>
              <w:right w:val="single" w:sz="4" w:space="0" w:color="auto"/>
            </w:tcBorders>
            <w:hideMark/>
          </w:tcPr>
          <w:p w14:paraId="21D9BAFA" w14:textId="77777777" w:rsidR="000061E0" w:rsidRDefault="000061E0">
            <w:pPr>
              <w:spacing w:after="0"/>
            </w:pPr>
            <w:r>
              <w:t>25386 - FREEZER HORIZONTAL 305 LITROS, 220V, COR BRANCA</w:t>
            </w:r>
          </w:p>
        </w:tc>
        <w:tc>
          <w:tcPr>
            <w:tcW w:w="953" w:type="dxa"/>
            <w:tcBorders>
              <w:top w:val="single" w:sz="4" w:space="0" w:color="auto"/>
              <w:left w:val="single" w:sz="4" w:space="0" w:color="auto"/>
              <w:bottom w:val="single" w:sz="4" w:space="0" w:color="auto"/>
              <w:right w:val="single" w:sz="4" w:space="0" w:color="auto"/>
            </w:tcBorders>
            <w:hideMark/>
          </w:tcPr>
          <w:p w14:paraId="38E6D745"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0ADD52BA" w14:textId="77777777" w:rsidR="000061E0" w:rsidRDefault="000061E0">
            <w:pPr>
              <w:spacing w:after="0"/>
              <w:jc w:val="right"/>
            </w:pPr>
            <w:r>
              <w:t>3</w:t>
            </w:r>
          </w:p>
        </w:tc>
        <w:tc>
          <w:tcPr>
            <w:tcW w:w="953" w:type="dxa"/>
            <w:tcBorders>
              <w:top w:val="single" w:sz="4" w:space="0" w:color="auto"/>
              <w:left w:val="single" w:sz="4" w:space="0" w:color="auto"/>
              <w:bottom w:val="single" w:sz="4" w:space="0" w:color="auto"/>
              <w:right w:val="single" w:sz="4" w:space="0" w:color="auto"/>
            </w:tcBorders>
            <w:hideMark/>
          </w:tcPr>
          <w:p w14:paraId="67BB692F" w14:textId="77777777" w:rsidR="000061E0" w:rsidRDefault="000061E0">
            <w:pPr>
              <w:spacing w:after="0"/>
              <w:jc w:val="right"/>
            </w:pPr>
            <w:r>
              <w:t xml:space="preserve"> 3.492,25</w:t>
            </w:r>
          </w:p>
        </w:tc>
        <w:tc>
          <w:tcPr>
            <w:tcW w:w="953" w:type="dxa"/>
            <w:tcBorders>
              <w:top w:val="single" w:sz="4" w:space="0" w:color="auto"/>
              <w:left w:val="single" w:sz="4" w:space="0" w:color="auto"/>
              <w:bottom w:val="single" w:sz="4" w:space="0" w:color="auto"/>
              <w:right w:val="single" w:sz="4" w:space="0" w:color="auto"/>
            </w:tcBorders>
            <w:hideMark/>
          </w:tcPr>
          <w:p w14:paraId="1BBF1215" w14:textId="77777777" w:rsidR="000061E0" w:rsidRDefault="000061E0">
            <w:pPr>
              <w:spacing w:after="0"/>
              <w:jc w:val="right"/>
            </w:pPr>
            <w:r>
              <w:t xml:space="preserve"> 10.476,75</w:t>
            </w:r>
          </w:p>
        </w:tc>
      </w:tr>
      <w:tr w:rsidR="000061E0" w14:paraId="3975488D"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14B62DB0" w14:textId="77777777" w:rsidR="000061E0" w:rsidRDefault="000061E0">
            <w:pPr>
              <w:spacing w:after="0"/>
            </w:pPr>
            <w:r>
              <w:t>13</w:t>
            </w:r>
          </w:p>
        </w:tc>
        <w:tc>
          <w:tcPr>
            <w:tcW w:w="4872" w:type="dxa"/>
            <w:tcBorders>
              <w:top w:val="single" w:sz="4" w:space="0" w:color="auto"/>
              <w:left w:val="single" w:sz="4" w:space="0" w:color="auto"/>
              <w:bottom w:val="single" w:sz="4" w:space="0" w:color="auto"/>
              <w:right w:val="single" w:sz="4" w:space="0" w:color="auto"/>
            </w:tcBorders>
            <w:hideMark/>
          </w:tcPr>
          <w:p w14:paraId="2C036346" w14:textId="77777777" w:rsidR="000061E0" w:rsidRDefault="000061E0">
            <w:pPr>
              <w:spacing w:after="0"/>
            </w:pPr>
            <w:r>
              <w:t xml:space="preserve">25388 - FREEZER HORIZONTAL 2 PORTAS, 534 LITROS, 220V, COR BRANCA </w:t>
            </w:r>
          </w:p>
        </w:tc>
        <w:tc>
          <w:tcPr>
            <w:tcW w:w="953" w:type="dxa"/>
            <w:tcBorders>
              <w:top w:val="single" w:sz="4" w:space="0" w:color="auto"/>
              <w:left w:val="single" w:sz="4" w:space="0" w:color="auto"/>
              <w:bottom w:val="single" w:sz="4" w:space="0" w:color="auto"/>
              <w:right w:val="single" w:sz="4" w:space="0" w:color="auto"/>
            </w:tcBorders>
            <w:hideMark/>
          </w:tcPr>
          <w:p w14:paraId="19043FF6"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53167770" w14:textId="77777777" w:rsidR="000061E0" w:rsidRDefault="000061E0">
            <w:pPr>
              <w:spacing w:after="0"/>
              <w:jc w:val="right"/>
            </w:pPr>
            <w:r>
              <w:t>3</w:t>
            </w:r>
          </w:p>
        </w:tc>
        <w:tc>
          <w:tcPr>
            <w:tcW w:w="953" w:type="dxa"/>
            <w:tcBorders>
              <w:top w:val="single" w:sz="4" w:space="0" w:color="auto"/>
              <w:left w:val="single" w:sz="4" w:space="0" w:color="auto"/>
              <w:bottom w:val="single" w:sz="4" w:space="0" w:color="auto"/>
              <w:right w:val="single" w:sz="4" w:space="0" w:color="auto"/>
            </w:tcBorders>
            <w:hideMark/>
          </w:tcPr>
          <w:p w14:paraId="1FF0F0EF" w14:textId="77777777" w:rsidR="000061E0" w:rsidRDefault="000061E0">
            <w:pPr>
              <w:spacing w:after="0"/>
              <w:jc w:val="right"/>
            </w:pPr>
            <w:r>
              <w:t xml:space="preserve"> 5.024,66</w:t>
            </w:r>
          </w:p>
        </w:tc>
        <w:tc>
          <w:tcPr>
            <w:tcW w:w="953" w:type="dxa"/>
            <w:tcBorders>
              <w:top w:val="single" w:sz="4" w:space="0" w:color="auto"/>
              <w:left w:val="single" w:sz="4" w:space="0" w:color="auto"/>
              <w:bottom w:val="single" w:sz="4" w:space="0" w:color="auto"/>
              <w:right w:val="single" w:sz="4" w:space="0" w:color="auto"/>
            </w:tcBorders>
            <w:hideMark/>
          </w:tcPr>
          <w:p w14:paraId="7957D437" w14:textId="77777777" w:rsidR="000061E0" w:rsidRDefault="000061E0">
            <w:pPr>
              <w:spacing w:after="0"/>
              <w:jc w:val="right"/>
            </w:pPr>
            <w:r>
              <w:t xml:space="preserve"> 15.073,98</w:t>
            </w:r>
          </w:p>
        </w:tc>
      </w:tr>
      <w:tr w:rsidR="000061E0" w14:paraId="4DFBD6ED"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636D2BC0" w14:textId="77777777" w:rsidR="000061E0" w:rsidRDefault="000061E0">
            <w:pPr>
              <w:spacing w:after="0"/>
            </w:pPr>
            <w:r>
              <w:t>14</w:t>
            </w:r>
          </w:p>
        </w:tc>
        <w:tc>
          <w:tcPr>
            <w:tcW w:w="4872" w:type="dxa"/>
            <w:tcBorders>
              <w:top w:val="single" w:sz="4" w:space="0" w:color="auto"/>
              <w:left w:val="single" w:sz="4" w:space="0" w:color="auto"/>
              <w:bottom w:val="single" w:sz="4" w:space="0" w:color="auto"/>
              <w:right w:val="single" w:sz="4" w:space="0" w:color="auto"/>
            </w:tcBorders>
            <w:hideMark/>
          </w:tcPr>
          <w:p w14:paraId="6E345F7B" w14:textId="77777777" w:rsidR="000061E0" w:rsidRDefault="000061E0">
            <w:pPr>
              <w:spacing w:after="0"/>
            </w:pPr>
            <w:r>
              <w:t>25389 - BATEDEIRA 350W, 4 VELOCIDADES, 220V</w:t>
            </w:r>
          </w:p>
        </w:tc>
        <w:tc>
          <w:tcPr>
            <w:tcW w:w="953" w:type="dxa"/>
            <w:tcBorders>
              <w:top w:val="single" w:sz="4" w:space="0" w:color="auto"/>
              <w:left w:val="single" w:sz="4" w:space="0" w:color="auto"/>
              <w:bottom w:val="single" w:sz="4" w:space="0" w:color="auto"/>
              <w:right w:val="single" w:sz="4" w:space="0" w:color="auto"/>
            </w:tcBorders>
            <w:hideMark/>
          </w:tcPr>
          <w:p w14:paraId="6A3FDFC0"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2F77C283" w14:textId="77777777" w:rsidR="000061E0" w:rsidRDefault="000061E0">
            <w:pPr>
              <w:spacing w:after="0"/>
              <w:jc w:val="right"/>
            </w:pPr>
            <w:r>
              <w:t>3</w:t>
            </w:r>
          </w:p>
        </w:tc>
        <w:tc>
          <w:tcPr>
            <w:tcW w:w="953" w:type="dxa"/>
            <w:tcBorders>
              <w:top w:val="single" w:sz="4" w:space="0" w:color="auto"/>
              <w:left w:val="single" w:sz="4" w:space="0" w:color="auto"/>
              <w:bottom w:val="single" w:sz="4" w:space="0" w:color="auto"/>
              <w:right w:val="single" w:sz="4" w:space="0" w:color="auto"/>
            </w:tcBorders>
            <w:hideMark/>
          </w:tcPr>
          <w:p w14:paraId="206DD570" w14:textId="77777777" w:rsidR="000061E0" w:rsidRDefault="000061E0">
            <w:pPr>
              <w:spacing w:after="0"/>
              <w:jc w:val="right"/>
            </w:pPr>
            <w:r>
              <w:t xml:space="preserve"> 238,25</w:t>
            </w:r>
          </w:p>
        </w:tc>
        <w:tc>
          <w:tcPr>
            <w:tcW w:w="953" w:type="dxa"/>
            <w:tcBorders>
              <w:top w:val="single" w:sz="4" w:space="0" w:color="auto"/>
              <w:left w:val="single" w:sz="4" w:space="0" w:color="auto"/>
              <w:bottom w:val="single" w:sz="4" w:space="0" w:color="auto"/>
              <w:right w:val="single" w:sz="4" w:space="0" w:color="auto"/>
            </w:tcBorders>
            <w:hideMark/>
          </w:tcPr>
          <w:p w14:paraId="30A1E5DB" w14:textId="77777777" w:rsidR="000061E0" w:rsidRDefault="000061E0">
            <w:pPr>
              <w:spacing w:after="0"/>
              <w:jc w:val="right"/>
            </w:pPr>
            <w:r>
              <w:t xml:space="preserve"> 714,75</w:t>
            </w:r>
          </w:p>
        </w:tc>
      </w:tr>
      <w:tr w:rsidR="000061E0" w14:paraId="1D70BC97"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5171302B" w14:textId="77777777" w:rsidR="000061E0" w:rsidRDefault="000061E0">
            <w:pPr>
              <w:spacing w:after="0"/>
            </w:pPr>
            <w:r>
              <w:t>15</w:t>
            </w:r>
          </w:p>
        </w:tc>
        <w:tc>
          <w:tcPr>
            <w:tcW w:w="4872" w:type="dxa"/>
            <w:tcBorders>
              <w:top w:val="single" w:sz="4" w:space="0" w:color="auto"/>
              <w:left w:val="single" w:sz="4" w:space="0" w:color="auto"/>
              <w:bottom w:val="single" w:sz="4" w:space="0" w:color="auto"/>
              <w:right w:val="single" w:sz="4" w:space="0" w:color="auto"/>
            </w:tcBorders>
            <w:hideMark/>
          </w:tcPr>
          <w:p w14:paraId="7E51B4F0" w14:textId="77777777" w:rsidR="000061E0" w:rsidRDefault="000061E0">
            <w:pPr>
              <w:spacing w:after="0"/>
            </w:pPr>
            <w:r>
              <w:t>25390 - FOGÃO INDUSTRIAL  6 BOCAS, COM ALTA PRESSÃO, SEM FORNO</w:t>
            </w:r>
          </w:p>
        </w:tc>
        <w:tc>
          <w:tcPr>
            <w:tcW w:w="953" w:type="dxa"/>
            <w:tcBorders>
              <w:top w:val="single" w:sz="4" w:space="0" w:color="auto"/>
              <w:left w:val="single" w:sz="4" w:space="0" w:color="auto"/>
              <w:bottom w:val="single" w:sz="4" w:space="0" w:color="auto"/>
              <w:right w:val="single" w:sz="4" w:space="0" w:color="auto"/>
            </w:tcBorders>
            <w:hideMark/>
          </w:tcPr>
          <w:p w14:paraId="1F975ACB"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0C82DE1D" w14:textId="77777777" w:rsidR="000061E0" w:rsidRDefault="000061E0">
            <w:pPr>
              <w:spacing w:after="0"/>
              <w:jc w:val="right"/>
            </w:pPr>
            <w:r>
              <w:t>3</w:t>
            </w:r>
          </w:p>
        </w:tc>
        <w:tc>
          <w:tcPr>
            <w:tcW w:w="953" w:type="dxa"/>
            <w:tcBorders>
              <w:top w:val="single" w:sz="4" w:space="0" w:color="auto"/>
              <w:left w:val="single" w:sz="4" w:space="0" w:color="auto"/>
              <w:bottom w:val="single" w:sz="4" w:space="0" w:color="auto"/>
              <w:right w:val="single" w:sz="4" w:space="0" w:color="auto"/>
            </w:tcBorders>
            <w:hideMark/>
          </w:tcPr>
          <w:p w14:paraId="138FB323" w14:textId="77777777" w:rsidR="000061E0" w:rsidRDefault="000061E0">
            <w:pPr>
              <w:spacing w:after="0"/>
              <w:jc w:val="right"/>
            </w:pPr>
            <w:r>
              <w:t xml:space="preserve"> 2.657,00</w:t>
            </w:r>
          </w:p>
        </w:tc>
        <w:tc>
          <w:tcPr>
            <w:tcW w:w="953" w:type="dxa"/>
            <w:tcBorders>
              <w:top w:val="single" w:sz="4" w:space="0" w:color="auto"/>
              <w:left w:val="single" w:sz="4" w:space="0" w:color="auto"/>
              <w:bottom w:val="single" w:sz="4" w:space="0" w:color="auto"/>
              <w:right w:val="single" w:sz="4" w:space="0" w:color="auto"/>
            </w:tcBorders>
            <w:hideMark/>
          </w:tcPr>
          <w:p w14:paraId="0AD80CD3" w14:textId="77777777" w:rsidR="000061E0" w:rsidRDefault="000061E0">
            <w:pPr>
              <w:spacing w:after="0"/>
              <w:jc w:val="right"/>
            </w:pPr>
            <w:r>
              <w:t xml:space="preserve"> 7.971,00</w:t>
            </w:r>
          </w:p>
        </w:tc>
      </w:tr>
      <w:tr w:rsidR="000061E0" w14:paraId="7A3EE324"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08FFC0B4" w14:textId="77777777" w:rsidR="000061E0" w:rsidRDefault="000061E0">
            <w:pPr>
              <w:spacing w:after="0"/>
            </w:pPr>
            <w:r>
              <w:t>16</w:t>
            </w:r>
          </w:p>
        </w:tc>
        <w:tc>
          <w:tcPr>
            <w:tcW w:w="4872" w:type="dxa"/>
            <w:tcBorders>
              <w:top w:val="single" w:sz="4" w:space="0" w:color="auto"/>
              <w:left w:val="single" w:sz="4" w:space="0" w:color="auto"/>
              <w:bottom w:val="single" w:sz="4" w:space="0" w:color="auto"/>
              <w:right w:val="single" w:sz="4" w:space="0" w:color="auto"/>
            </w:tcBorders>
            <w:hideMark/>
          </w:tcPr>
          <w:p w14:paraId="569076AE" w14:textId="77777777" w:rsidR="000061E0" w:rsidRDefault="000061E0">
            <w:pPr>
              <w:spacing w:after="0"/>
            </w:pPr>
            <w:r>
              <w:t xml:space="preserve">25391 - FOGÃO INDUSTRIAL  4 BOCAS, COM ALTA PRESSÃO, SEM FORNO </w:t>
            </w:r>
          </w:p>
        </w:tc>
        <w:tc>
          <w:tcPr>
            <w:tcW w:w="953" w:type="dxa"/>
            <w:tcBorders>
              <w:top w:val="single" w:sz="4" w:space="0" w:color="auto"/>
              <w:left w:val="single" w:sz="4" w:space="0" w:color="auto"/>
              <w:bottom w:val="single" w:sz="4" w:space="0" w:color="auto"/>
              <w:right w:val="single" w:sz="4" w:space="0" w:color="auto"/>
            </w:tcBorders>
            <w:hideMark/>
          </w:tcPr>
          <w:p w14:paraId="7F25E160"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6B441CDA" w14:textId="77777777" w:rsidR="000061E0" w:rsidRDefault="000061E0">
            <w:pPr>
              <w:spacing w:after="0"/>
              <w:jc w:val="right"/>
            </w:pPr>
            <w:r>
              <w:t>5</w:t>
            </w:r>
          </w:p>
        </w:tc>
        <w:tc>
          <w:tcPr>
            <w:tcW w:w="953" w:type="dxa"/>
            <w:tcBorders>
              <w:top w:val="single" w:sz="4" w:space="0" w:color="auto"/>
              <w:left w:val="single" w:sz="4" w:space="0" w:color="auto"/>
              <w:bottom w:val="single" w:sz="4" w:space="0" w:color="auto"/>
              <w:right w:val="single" w:sz="4" w:space="0" w:color="auto"/>
            </w:tcBorders>
            <w:hideMark/>
          </w:tcPr>
          <w:p w14:paraId="2F13D680" w14:textId="77777777" w:rsidR="000061E0" w:rsidRDefault="000061E0">
            <w:pPr>
              <w:spacing w:after="0"/>
              <w:jc w:val="right"/>
            </w:pPr>
            <w:r>
              <w:t xml:space="preserve"> 1.656,50</w:t>
            </w:r>
          </w:p>
        </w:tc>
        <w:tc>
          <w:tcPr>
            <w:tcW w:w="953" w:type="dxa"/>
            <w:tcBorders>
              <w:top w:val="single" w:sz="4" w:space="0" w:color="auto"/>
              <w:left w:val="single" w:sz="4" w:space="0" w:color="auto"/>
              <w:bottom w:val="single" w:sz="4" w:space="0" w:color="auto"/>
              <w:right w:val="single" w:sz="4" w:space="0" w:color="auto"/>
            </w:tcBorders>
            <w:hideMark/>
          </w:tcPr>
          <w:p w14:paraId="2718B75B" w14:textId="77777777" w:rsidR="000061E0" w:rsidRDefault="000061E0">
            <w:pPr>
              <w:spacing w:after="0"/>
              <w:jc w:val="right"/>
            </w:pPr>
            <w:r>
              <w:t xml:space="preserve"> 8.282,50</w:t>
            </w:r>
          </w:p>
        </w:tc>
      </w:tr>
      <w:tr w:rsidR="000061E0" w14:paraId="17510E60"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599CC80C" w14:textId="77777777" w:rsidR="000061E0" w:rsidRDefault="000061E0">
            <w:pPr>
              <w:spacing w:after="0"/>
            </w:pPr>
            <w:r>
              <w:t>17</w:t>
            </w:r>
          </w:p>
        </w:tc>
        <w:tc>
          <w:tcPr>
            <w:tcW w:w="4872" w:type="dxa"/>
            <w:tcBorders>
              <w:top w:val="single" w:sz="4" w:space="0" w:color="auto"/>
              <w:left w:val="single" w:sz="4" w:space="0" w:color="auto"/>
              <w:bottom w:val="single" w:sz="4" w:space="0" w:color="auto"/>
              <w:right w:val="single" w:sz="4" w:space="0" w:color="auto"/>
            </w:tcBorders>
            <w:hideMark/>
          </w:tcPr>
          <w:p w14:paraId="6EB36AD2" w14:textId="77777777" w:rsidR="000061E0" w:rsidRDefault="000061E0">
            <w:pPr>
              <w:spacing w:after="0"/>
            </w:pPr>
            <w:r>
              <w:t xml:space="preserve">25392 - LIQUIDIFICADOR INDUSTRIAL 2 LITROS, 800W DE POTÊNCIA, BAIXA ROTAÇÃO, 220V </w:t>
            </w:r>
          </w:p>
        </w:tc>
        <w:tc>
          <w:tcPr>
            <w:tcW w:w="953" w:type="dxa"/>
            <w:tcBorders>
              <w:top w:val="single" w:sz="4" w:space="0" w:color="auto"/>
              <w:left w:val="single" w:sz="4" w:space="0" w:color="auto"/>
              <w:bottom w:val="single" w:sz="4" w:space="0" w:color="auto"/>
              <w:right w:val="single" w:sz="4" w:space="0" w:color="auto"/>
            </w:tcBorders>
            <w:hideMark/>
          </w:tcPr>
          <w:p w14:paraId="7415DACB"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05779C27"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58AE4820" w14:textId="77777777" w:rsidR="000061E0" w:rsidRDefault="000061E0">
            <w:pPr>
              <w:spacing w:after="0"/>
              <w:jc w:val="right"/>
            </w:pPr>
            <w:r>
              <w:t xml:space="preserve"> 612,00</w:t>
            </w:r>
          </w:p>
        </w:tc>
        <w:tc>
          <w:tcPr>
            <w:tcW w:w="953" w:type="dxa"/>
            <w:tcBorders>
              <w:top w:val="single" w:sz="4" w:space="0" w:color="auto"/>
              <w:left w:val="single" w:sz="4" w:space="0" w:color="auto"/>
              <w:bottom w:val="single" w:sz="4" w:space="0" w:color="auto"/>
              <w:right w:val="single" w:sz="4" w:space="0" w:color="auto"/>
            </w:tcBorders>
            <w:hideMark/>
          </w:tcPr>
          <w:p w14:paraId="3111EA2A" w14:textId="77777777" w:rsidR="000061E0" w:rsidRDefault="000061E0">
            <w:pPr>
              <w:spacing w:after="0"/>
              <w:jc w:val="right"/>
            </w:pPr>
            <w:r>
              <w:t xml:space="preserve"> 6.120,00</w:t>
            </w:r>
          </w:p>
        </w:tc>
      </w:tr>
      <w:tr w:rsidR="000061E0" w14:paraId="19F430D6"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1BA1266F" w14:textId="77777777" w:rsidR="000061E0" w:rsidRDefault="000061E0">
            <w:pPr>
              <w:spacing w:after="0"/>
            </w:pPr>
            <w:r>
              <w:t>18</w:t>
            </w:r>
          </w:p>
        </w:tc>
        <w:tc>
          <w:tcPr>
            <w:tcW w:w="4872" w:type="dxa"/>
            <w:tcBorders>
              <w:top w:val="single" w:sz="4" w:space="0" w:color="auto"/>
              <w:left w:val="single" w:sz="4" w:space="0" w:color="auto"/>
              <w:bottom w:val="single" w:sz="4" w:space="0" w:color="auto"/>
              <w:right w:val="single" w:sz="4" w:space="0" w:color="auto"/>
            </w:tcBorders>
            <w:hideMark/>
          </w:tcPr>
          <w:p w14:paraId="104C3496" w14:textId="77777777" w:rsidR="000061E0" w:rsidRDefault="000061E0">
            <w:pPr>
              <w:spacing w:after="0"/>
            </w:pPr>
            <w:r>
              <w:t>25393 - PROCESSADOR DE ALIMENTOS 800W</w:t>
            </w:r>
          </w:p>
        </w:tc>
        <w:tc>
          <w:tcPr>
            <w:tcW w:w="953" w:type="dxa"/>
            <w:tcBorders>
              <w:top w:val="single" w:sz="4" w:space="0" w:color="auto"/>
              <w:left w:val="single" w:sz="4" w:space="0" w:color="auto"/>
              <w:bottom w:val="single" w:sz="4" w:space="0" w:color="auto"/>
              <w:right w:val="single" w:sz="4" w:space="0" w:color="auto"/>
            </w:tcBorders>
            <w:hideMark/>
          </w:tcPr>
          <w:p w14:paraId="568A242D"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0C9AA958" w14:textId="77777777" w:rsidR="000061E0" w:rsidRDefault="000061E0">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hideMark/>
          </w:tcPr>
          <w:p w14:paraId="245F4407" w14:textId="77777777" w:rsidR="000061E0" w:rsidRDefault="000061E0">
            <w:pPr>
              <w:spacing w:after="0"/>
              <w:jc w:val="right"/>
            </w:pPr>
            <w:r>
              <w:t xml:space="preserve"> 374,50</w:t>
            </w:r>
          </w:p>
        </w:tc>
        <w:tc>
          <w:tcPr>
            <w:tcW w:w="953" w:type="dxa"/>
            <w:tcBorders>
              <w:top w:val="single" w:sz="4" w:space="0" w:color="auto"/>
              <w:left w:val="single" w:sz="4" w:space="0" w:color="auto"/>
              <w:bottom w:val="single" w:sz="4" w:space="0" w:color="auto"/>
              <w:right w:val="single" w:sz="4" w:space="0" w:color="auto"/>
            </w:tcBorders>
            <w:hideMark/>
          </w:tcPr>
          <w:p w14:paraId="75C176B7" w14:textId="77777777" w:rsidR="000061E0" w:rsidRDefault="000061E0">
            <w:pPr>
              <w:spacing w:after="0"/>
              <w:jc w:val="right"/>
            </w:pPr>
            <w:r>
              <w:t xml:space="preserve"> 3.745,00</w:t>
            </w:r>
          </w:p>
        </w:tc>
      </w:tr>
      <w:tr w:rsidR="000061E0" w14:paraId="0A8FC4C1"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48023A03" w14:textId="77777777" w:rsidR="000061E0" w:rsidRDefault="000061E0">
            <w:pPr>
              <w:spacing w:after="0"/>
            </w:pPr>
            <w:r>
              <w:t>19</w:t>
            </w:r>
          </w:p>
        </w:tc>
        <w:tc>
          <w:tcPr>
            <w:tcW w:w="4872" w:type="dxa"/>
            <w:tcBorders>
              <w:top w:val="single" w:sz="4" w:space="0" w:color="auto"/>
              <w:left w:val="single" w:sz="4" w:space="0" w:color="auto"/>
              <w:bottom w:val="single" w:sz="4" w:space="0" w:color="auto"/>
              <w:right w:val="single" w:sz="4" w:space="0" w:color="auto"/>
            </w:tcBorders>
            <w:hideMark/>
          </w:tcPr>
          <w:p w14:paraId="18786EBE" w14:textId="77777777" w:rsidR="000061E0" w:rsidRDefault="000061E0">
            <w:pPr>
              <w:spacing w:after="0"/>
            </w:pPr>
            <w:r>
              <w:t xml:space="preserve">25394 - FORNO INDUSTRIAL </w:t>
            </w:r>
            <w:proofErr w:type="gramStart"/>
            <w:r>
              <w:t>À</w:t>
            </w:r>
            <w:proofErr w:type="gramEnd"/>
            <w:r>
              <w:t xml:space="preserve"> GÁS COM ESTRUTURA EM AÇO INOX E VISOR PARA ALIMENTO EM VIDRO TEMPERADO, ABERTURA TIPO </w:t>
            </w:r>
            <w:r>
              <w:lastRenderedPageBreak/>
              <w:t>GUILHOTINA</w:t>
            </w:r>
          </w:p>
        </w:tc>
        <w:tc>
          <w:tcPr>
            <w:tcW w:w="953" w:type="dxa"/>
            <w:tcBorders>
              <w:top w:val="single" w:sz="4" w:space="0" w:color="auto"/>
              <w:left w:val="single" w:sz="4" w:space="0" w:color="auto"/>
              <w:bottom w:val="single" w:sz="4" w:space="0" w:color="auto"/>
              <w:right w:val="single" w:sz="4" w:space="0" w:color="auto"/>
            </w:tcBorders>
            <w:hideMark/>
          </w:tcPr>
          <w:p w14:paraId="5F3D26D8" w14:textId="77777777" w:rsidR="000061E0" w:rsidRDefault="000061E0">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hideMark/>
          </w:tcPr>
          <w:p w14:paraId="480812AC" w14:textId="77777777" w:rsidR="000061E0" w:rsidRDefault="000061E0">
            <w:pPr>
              <w:spacing w:after="0"/>
              <w:jc w:val="right"/>
            </w:pPr>
            <w:r>
              <w:t>2</w:t>
            </w:r>
          </w:p>
        </w:tc>
        <w:tc>
          <w:tcPr>
            <w:tcW w:w="953" w:type="dxa"/>
            <w:tcBorders>
              <w:top w:val="single" w:sz="4" w:space="0" w:color="auto"/>
              <w:left w:val="single" w:sz="4" w:space="0" w:color="auto"/>
              <w:bottom w:val="single" w:sz="4" w:space="0" w:color="auto"/>
              <w:right w:val="single" w:sz="4" w:space="0" w:color="auto"/>
            </w:tcBorders>
            <w:hideMark/>
          </w:tcPr>
          <w:p w14:paraId="78C12107" w14:textId="77777777" w:rsidR="000061E0" w:rsidRDefault="000061E0">
            <w:pPr>
              <w:spacing w:after="0"/>
              <w:jc w:val="right"/>
            </w:pPr>
            <w:r>
              <w:t xml:space="preserve"> 3.320,00</w:t>
            </w:r>
          </w:p>
        </w:tc>
        <w:tc>
          <w:tcPr>
            <w:tcW w:w="953" w:type="dxa"/>
            <w:tcBorders>
              <w:top w:val="single" w:sz="4" w:space="0" w:color="auto"/>
              <w:left w:val="single" w:sz="4" w:space="0" w:color="auto"/>
              <w:bottom w:val="single" w:sz="4" w:space="0" w:color="auto"/>
              <w:right w:val="single" w:sz="4" w:space="0" w:color="auto"/>
            </w:tcBorders>
            <w:hideMark/>
          </w:tcPr>
          <w:p w14:paraId="241D13DD" w14:textId="77777777" w:rsidR="000061E0" w:rsidRDefault="000061E0">
            <w:pPr>
              <w:spacing w:after="0"/>
              <w:jc w:val="right"/>
            </w:pPr>
            <w:r>
              <w:t xml:space="preserve"> 6.640,00</w:t>
            </w:r>
          </w:p>
        </w:tc>
      </w:tr>
      <w:tr w:rsidR="000061E0" w14:paraId="181055D8" w14:textId="77777777" w:rsidTr="000061E0">
        <w:tc>
          <w:tcPr>
            <w:tcW w:w="953" w:type="dxa"/>
            <w:tcBorders>
              <w:top w:val="single" w:sz="4" w:space="0" w:color="auto"/>
              <w:left w:val="single" w:sz="4" w:space="0" w:color="auto"/>
              <w:bottom w:val="single" w:sz="4" w:space="0" w:color="auto"/>
              <w:right w:val="single" w:sz="4" w:space="0" w:color="auto"/>
            </w:tcBorders>
            <w:hideMark/>
          </w:tcPr>
          <w:p w14:paraId="487BCDD2" w14:textId="77777777" w:rsidR="000061E0" w:rsidRDefault="000061E0">
            <w:pPr>
              <w:spacing w:after="0"/>
            </w:pPr>
            <w:r>
              <w:t>20</w:t>
            </w:r>
          </w:p>
        </w:tc>
        <w:tc>
          <w:tcPr>
            <w:tcW w:w="4872" w:type="dxa"/>
            <w:tcBorders>
              <w:top w:val="single" w:sz="4" w:space="0" w:color="auto"/>
              <w:left w:val="single" w:sz="4" w:space="0" w:color="auto"/>
              <w:bottom w:val="single" w:sz="4" w:space="0" w:color="auto"/>
              <w:right w:val="single" w:sz="4" w:space="0" w:color="auto"/>
            </w:tcBorders>
            <w:hideMark/>
          </w:tcPr>
          <w:p w14:paraId="5093C37C" w14:textId="77777777" w:rsidR="000061E0" w:rsidRDefault="000061E0">
            <w:pPr>
              <w:spacing w:after="0"/>
            </w:pPr>
            <w:r>
              <w:t>25395 - BALANÇA DIGITAL DE VIDRO TEMPERADO ATÉ 180 Kg</w:t>
            </w:r>
          </w:p>
        </w:tc>
        <w:tc>
          <w:tcPr>
            <w:tcW w:w="953" w:type="dxa"/>
            <w:tcBorders>
              <w:top w:val="single" w:sz="4" w:space="0" w:color="auto"/>
              <w:left w:val="single" w:sz="4" w:space="0" w:color="auto"/>
              <w:bottom w:val="single" w:sz="4" w:space="0" w:color="auto"/>
              <w:right w:val="single" w:sz="4" w:space="0" w:color="auto"/>
            </w:tcBorders>
            <w:hideMark/>
          </w:tcPr>
          <w:p w14:paraId="4FBF4FDA" w14:textId="77777777" w:rsidR="000061E0" w:rsidRDefault="000061E0">
            <w:pPr>
              <w:spacing w:after="0"/>
            </w:pPr>
            <w:r>
              <w:t>Un.</w:t>
            </w:r>
          </w:p>
        </w:tc>
        <w:tc>
          <w:tcPr>
            <w:tcW w:w="953" w:type="dxa"/>
            <w:tcBorders>
              <w:top w:val="single" w:sz="4" w:space="0" w:color="auto"/>
              <w:left w:val="single" w:sz="4" w:space="0" w:color="auto"/>
              <w:bottom w:val="single" w:sz="4" w:space="0" w:color="auto"/>
              <w:right w:val="single" w:sz="4" w:space="0" w:color="auto"/>
            </w:tcBorders>
            <w:hideMark/>
          </w:tcPr>
          <w:p w14:paraId="796735EF" w14:textId="77777777" w:rsidR="000061E0" w:rsidRDefault="000061E0">
            <w:pPr>
              <w:spacing w:after="0"/>
              <w:jc w:val="right"/>
            </w:pPr>
            <w:r>
              <w:t>3</w:t>
            </w:r>
          </w:p>
        </w:tc>
        <w:tc>
          <w:tcPr>
            <w:tcW w:w="953" w:type="dxa"/>
            <w:tcBorders>
              <w:top w:val="single" w:sz="4" w:space="0" w:color="auto"/>
              <w:left w:val="single" w:sz="4" w:space="0" w:color="auto"/>
              <w:bottom w:val="single" w:sz="4" w:space="0" w:color="auto"/>
              <w:right w:val="single" w:sz="4" w:space="0" w:color="auto"/>
            </w:tcBorders>
            <w:hideMark/>
          </w:tcPr>
          <w:p w14:paraId="078D0691" w14:textId="77777777" w:rsidR="000061E0" w:rsidRDefault="000061E0">
            <w:pPr>
              <w:spacing w:after="0"/>
              <w:jc w:val="right"/>
            </w:pPr>
            <w:r>
              <w:t xml:space="preserve"> 289,00</w:t>
            </w:r>
          </w:p>
        </w:tc>
        <w:tc>
          <w:tcPr>
            <w:tcW w:w="953" w:type="dxa"/>
            <w:tcBorders>
              <w:top w:val="single" w:sz="4" w:space="0" w:color="auto"/>
              <w:left w:val="single" w:sz="4" w:space="0" w:color="auto"/>
              <w:bottom w:val="single" w:sz="4" w:space="0" w:color="auto"/>
              <w:right w:val="single" w:sz="4" w:space="0" w:color="auto"/>
            </w:tcBorders>
            <w:hideMark/>
          </w:tcPr>
          <w:p w14:paraId="48419C27" w14:textId="77777777" w:rsidR="000061E0" w:rsidRDefault="000061E0">
            <w:pPr>
              <w:spacing w:after="0"/>
              <w:jc w:val="right"/>
            </w:pPr>
            <w:r>
              <w:t xml:space="preserve"> 867,00</w:t>
            </w:r>
          </w:p>
        </w:tc>
      </w:tr>
      <w:tr w:rsidR="000061E0" w14:paraId="44187B8A" w14:textId="77777777" w:rsidTr="000061E0">
        <w:tc>
          <w:tcPr>
            <w:tcW w:w="953" w:type="dxa"/>
            <w:gridSpan w:val="5"/>
            <w:tcBorders>
              <w:top w:val="single" w:sz="4" w:space="0" w:color="auto"/>
              <w:left w:val="single" w:sz="4" w:space="0" w:color="auto"/>
              <w:bottom w:val="single" w:sz="4" w:space="0" w:color="auto"/>
              <w:right w:val="single" w:sz="4" w:space="0" w:color="auto"/>
            </w:tcBorders>
            <w:hideMark/>
          </w:tcPr>
          <w:p w14:paraId="45B9F27F" w14:textId="77777777" w:rsidR="000061E0" w:rsidRDefault="000061E0">
            <w:pPr>
              <w:spacing w:after="0"/>
              <w:jc w:val="right"/>
            </w:pPr>
            <w:r>
              <w:rPr>
                <w:b/>
              </w:rPr>
              <w:t>Total Geral</w:t>
            </w:r>
          </w:p>
        </w:tc>
        <w:tc>
          <w:tcPr>
            <w:tcW w:w="953" w:type="dxa"/>
            <w:tcBorders>
              <w:top w:val="single" w:sz="4" w:space="0" w:color="auto"/>
              <w:left w:val="single" w:sz="4" w:space="0" w:color="auto"/>
              <w:bottom w:val="single" w:sz="4" w:space="0" w:color="auto"/>
              <w:right w:val="single" w:sz="4" w:space="0" w:color="auto"/>
            </w:tcBorders>
            <w:hideMark/>
          </w:tcPr>
          <w:p w14:paraId="0998C05E" w14:textId="77777777" w:rsidR="000061E0" w:rsidRDefault="000061E0">
            <w:pPr>
              <w:spacing w:after="0"/>
              <w:jc w:val="right"/>
            </w:pPr>
            <w:r>
              <w:rPr>
                <w:b/>
              </w:rPr>
              <w:t xml:space="preserve"> 149.752,27</w:t>
            </w:r>
          </w:p>
        </w:tc>
      </w:tr>
    </w:tbl>
    <w:p w14:paraId="7A48291B" w14:textId="77777777" w:rsidR="000061E0" w:rsidRDefault="000061E0" w:rsidP="000061E0">
      <w:pPr>
        <w:spacing w:after="0" w:line="240" w:lineRule="auto"/>
        <w:jc w:val="both"/>
        <w:rPr>
          <w:rFonts w:ascii="Arial" w:hAnsi="Arial" w:cs="Arial"/>
        </w:rPr>
      </w:pPr>
    </w:p>
    <w:p w14:paraId="67B96B07" w14:textId="0B540335" w:rsidR="00EB6A71" w:rsidRPr="00EB6A71" w:rsidRDefault="00EB6A71" w:rsidP="00EB6A71">
      <w:pPr>
        <w:spacing w:after="0"/>
        <w:ind w:left="-851"/>
        <w:jc w:val="both"/>
        <w:rPr>
          <w:rFonts w:ascii="Arial" w:hAnsi="Arial" w:cs="Arial"/>
          <w:sz w:val="24"/>
          <w:szCs w:val="24"/>
        </w:rPr>
      </w:pPr>
    </w:p>
    <w:p w14:paraId="4F4BDF62" w14:textId="6C412670"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1.2 </w:t>
      </w:r>
      <w:proofErr w:type="gramStart"/>
      <w:r w:rsidRPr="00EB6A71">
        <w:rPr>
          <w:rFonts w:ascii="Arial" w:hAnsi="Arial" w:cs="Arial"/>
          <w:sz w:val="24"/>
          <w:szCs w:val="24"/>
        </w:rPr>
        <w:t>– .</w:t>
      </w:r>
      <w:proofErr w:type="gramEnd"/>
      <w:r w:rsidRPr="00EB6A71">
        <w:rPr>
          <w:rFonts w:ascii="Arial" w:hAnsi="Arial" w:cs="Arial"/>
          <w:sz w:val="24"/>
          <w:szCs w:val="24"/>
        </w:rPr>
        <w:t xml:space="preserve"> A proponente deverá entregar o equipamento objeto desta licitação conforme solicitação, imediatamente após emissão da autorização de fornecimento, com tolerância máxima de </w:t>
      </w:r>
      <w:r w:rsidR="000061E0">
        <w:rPr>
          <w:rFonts w:ascii="Arial" w:hAnsi="Arial" w:cs="Arial"/>
          <w:sz w:val="24"/>
          <w:szCs w:val="24"/>
        </w:rPr>
        <w:t>10</w:t>
      </w:r>
      <w:r w:rsidRPr="00EB6A71">
        <w:rPr>
          <w:rFonts w:ascii="Arial" w:hAnsi="Arial" w:cs="Arial"/>
          <w:sz w:val="24"/>
          <w:szCs w:val="24"/>
        </w:rPr>
        <w:t xml:space="preserve"> (</w:t>
      </w:r>
      <w:proofErr w:type="gramStart"/>
      <w:r w:rsidR="000061E0">
        <w:rPr>
          <w:rFonts w:ascii="Arial" w:hAnsi="Arial" w:cs="Arial"/>
          <w:sz w:val="24"/>
          <w:szCs w:val="24"/>
        </w:rPr>
        <w:t>dez</w:t>
      </w:r>
      <w:r w:rsidRPr="00EB6A71">
        <w:rPr>
          <w:rFonts w:ascii="Arial" w:hAnsi="Arial" w:cs="Arial"/>
          <w:sz w:val="24"/>
          <w:szCs w:val="24"/>
        </w:rPr>
        <w:t xml:space="preserve"> )</w:t>
      </w:r>
      <w:proofErr w:type="gramEnd"/>
      <w:r w:rsidRPr="00EB6A71">
        <w:rPr>
          <w:rFonts w:ascii="Arial" w:hAnsi="Arial" w:cs="Arial"/>
          <w:sz w:val="24"/>
          <w:szCs w:val="24"/>
        </w:rPr>
        <w:t xml:space="preserve"> dias</w:t>
      </w:r>
      <w:r w:rsidR="000061E0">
        <w:rPr>
          <w:rFonts w:ascii="Arial" w:hAnsi="Arial" w:cs="Arial"/>
          <w:sz w:val="24"/>
          <w:szCs w:val="24"/>
        </w:rPr>
        <w:t xml:space="preserve"> uteis</w:t>
      </w:r>
      <w:r w:rsidRPr="00EB6A71">
        <w:rPr>
          <w:rFonts w:ascii="Arial" w:hAnsi="Arial" w:cs="Arial"/>
          <w:sz w:val="24"/>
          <w:szCs w:val="24"/>
        </w:rPr>
        <w:t>, no local indicado pela requisitante.</w:t>
      </w:r>
    </w:p>
    <w:p w14:paraId="2CC5856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09B68E1"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1.3 - Caso o equipamento não corresponda ao exigido pelo Edital, o FORNECEDOR deverá providenciar, no prazo máximo de até 72 (setenta e duas) horas, a sua substituição visando ao atendimento das especificações, sem prejuízo da incidência das sanções previstas no Edital, Lei 8.666/93 e a alterações subsequentes, Lei 10.520/02, e demais legislações aplicáveis. </w:t>
      </w:r>
    </w:p>
    <w:p w14:paraId="55135CE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1.4</w:t>
      </w:r>
      <w:proofErr w:type="gramStart"/>
      <w:r w:rsidRPr="00EB6A71">
        <w:rPr>
          <w:rFonts w:ascii="Arial" w:hAnsi="Arial" w:cs="Arial"/>
          <w:sz w:val="24"/>
          <w:szCs w:val="24"/>
        </w:rPr>
        <w:t>- .</w:t>
      </w:r>
      <w:proofErr w:type="gramEnd"/>
      <w:r w:rsidRPr="00EB6A71">
        <w:rPr>
          <w:rFonts w:ascii="Arial" w:hAnsi="Arial" w:cs="Arial"/>
          <w:sz w:val="24"/>
          <w:szCs w:val="24"/>
        </w:rPr>
        <w:t xml:space="preserve"> A presente contratação não gerará nenhum vínculo empregatício entre o Município perante o fornecedor, sendo de sua responsabilidade o transporte, descarregamento, deslocamento, estadia, alimentação e transporte dos profissionais, pagamento de impostos, taxas, encargos e tributos que incidirem sobre a aquisição.  </w:t>
      </w:r>
    </w:p>
    <w:p w14:paraId="62DECEBF"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2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DO CREDENCIAMENTO </w:t>
      </w:r>
    </w:p>
    <w:p w14:paraId="18AE594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2.1 – Quando a interessada for representada por pessoa que </w:t>
      </w:r>
      <w:r w:rsidRPr="00EB6A71">
        <w:rPr>
          <w:rFonts w:ascii="Arial" w:hAnsi="Arial" w:cs="Arial"/>
          <w:b/>
          <w:sz w:val="24"/>
          <w:szCs w:val="24"/>
        </w:rPr>
        <w:t>estatutariamente tenha poder para tal</w:t>
      </w:r>
      <w:r w:rsidRPr="00EB6A71">
        <w:rPr>
          <w:rFonts w:ascii="Arial" w:hAnsi="Arial" w:cs="Arial"/>
          <w:sz w:val="24"/>
          <w:szCs w:val="24"/>
        </w:rPr>
        <w:t xml:space="preserve">, esta deverá apresentar o ato constitutivo, estatuto ou contrato social em vigor (de acordo com as exigências do Novo Código Civil), a alteração contratual referente à mudança de razão social, na hipótese de haver a referida mudança, bem como a última alteração, devidamente registrados, em se tratando de sociedades comerciais, e, no caso de sociedade por ações, acompanhado dos documentos de eleição de seus administradores. </w:t>
      </w:r>
    </w:p>
    <w:p w14:paraId="73A3646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E5000C3"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2.2 – Caso seja representada por procurador, este deverá apresentar procuração, com firma reconhecida do Outorgante, cópia do respectivo RG - Registro Geral e CPF/MF - Cadastro de Pessoa Física do Ministério da Fazenda, </w:t>
      </w:r>
      <w:r w:rsidRPr="00EB6A71">
        <w:rPr>
          <w:rFonts w:ascii="Arial" w:hAnsi="Arial" w:cs="Arial"/>
          <w:b/>
          <w:sz w:val="24"/>
          <w:szCs w:val="24"/>
        </w:rPr>
        <w:t>DEVENDO APRESENTAR, TAMBÉM, A MESMA DOCUMENTAÇÃO CONSTANTE DO ITEM 2.1. DESTE CAPÍTULO</w:t>
      </w:r>
      <w:r w:rsidRPr="00EB6A71">
        <w:rPr>
          <w:rFonts w:ascii="Arial" w:hAnsi="Arial" w:cs="Arial"/>
          <w:sz w:val="24"/>
          <w:szCs w:val="24"/>
        </w:rPr>
        <w:t xml:space="preserve">, a fim de comprovar os poderes do outorgante. </w:t>
      </w:r>
    </w:p>
    <w:p w14:paraId="3E3A12F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4F6EE5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2.3 – Declaração de Cumprimento Pleno dos Requisitos de Habilitação e conhecimento do Edital, conforme modelo (</w:t>
      </w:r>
      <w:r w:rsidRPr="00EB6A71">
        <w:rPr>
          <w:rFonts w:ascii="Arial" w:hAnsi="Arial" w:cs="Arial"/>
          <w:b/>
          <w:sz w:val="24"/>
          <w:szCs w:val="24"/>
        </w:rPr>
        <w:t>ANEXO III</w:t>
      </w:r>
      <w:r w:rsidRPr="00EB6A71">
        <w:rPr>
          <w:rFonts w:ascii="Arial" w:hAnsi="Arial" w:cs="Arial"/>
          <w:sz w:val="24"/>
          <w:szCs w:val="24"/>
        </w:rPr>
        <w:t xml:space="preserve">).  </w:t>
      </w:r>
    </w:p>
    <w:p w14:paraId="2023550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682C9D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2.4 – Os documentos de credenciamento de que tratam os itens 2.1, 2.2 e 2.3, deverão vir </w:t>
      </w:r>
      <w:r w:rsidRPr="00EB6A71">
        <w:rPr>
          <w:rFonts w:ascii="Arial" w:hAnsi="Arial" w:cs="Arial"/>
          <w:b/>
          <w:sz w:val="24"/>
          <w:szCs w:val="24"/>
        </w:rPr>
        <w:t xml:space="preserve">FORA DOS ENVELOPES </w:t>
      </w:r>
      <w:r w:rsidRPr="00EB6A71">
        <w:rPr>
          <w:rFonts w:ascii="Arial" w:hAnsi="Arial" w:cs="Arial"/>
          <w:sz w:val="24"/>
          <w:szCs w:val="24"/>
        </w:rPr>
        <w:t xml:space="preserve">de documentação e proposta e ficarão retidos nos autos. </w:t>
      </w:r>
    </w:p>
    <w:p w14:paraId="6284EE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0B413B8"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2.5 – Havendo remessa via postal dos envelopes ou defeito no credenciamento pela ausência de algum dos documentos tratados nos itens 2.1 e 2.2, a licitante não poderá participar da fase de lances, permanecendo com sua proposta fixa, bem como não poderá se manifestar acerca da interposição de recurso quando declarado o vencedor. </w:t>
      </w:r>
    </w:p>
    <w:p w14:paraId="37653BD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1B61B5F" w14:textId="77777777" w:rsidR="00EB6A71" w:rsidRPr="00EB6A71" w:rsidRDefault="00EB6A71" w:rsidP="00EB6A71">
      <w:pPr>
        <w:ind w:left="-851" w:right="66" w:firstLine="720"/>
        <w:jc w:val="both"/>
        <w:rPr>
          <w:rFonts w:ascii="Arial" w:hAnsi="Arial" w:cs="Arial"/>
          <w:sz w:val="24"/>
          <w:szCs w:val="24"/>
        </w:rPr>
      </w:pPr>
      <w:r w:rsidRPr="00EB6A71">
        <w:rPr>
          <w:rFonts w:ascii="Arial" w:hAnsi="Arial" w:cs="Arial"/>
          <w:sz w:val="24"/>
          <w:szCs w:val="24"/>
        </w:rPr>
        <w:t xml:space="preserve">2.5.1 – A proponente que enviar os envelopes via postal sem a remessa da Declaração referida no item 2.3, ficará automaticamente excluída do certame pela ausência de documento essencial. </w:t>
      </w:r>
    </w:p>
    <w:p w14:paraId="0244EB0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8F9F58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2.6 – Os documentos devem apresentar prazo de validade, conforme o caso, e poderão ser entregues em original, por processo de cópia devidamente autenticada, ou cópia não autenticada, desde que sejam exibidos os originais para autenticação pelo Pregoeiro/Equipe de Apoio. </w:t>
      </w:r>
    </w:p>
    <w:p w14:paraId="184D823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089ECC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2.7 – A condição de Microempresa e Empresa de Pequeno Porte, para efeito de tratamento diferenciado previsto na Lei Complementar n° 123/2006, deverá ser comprovada mediante apresentação da seguinte documentação: </w:t>
      </w:r>
    </w:p>
    <w:p w14:paraId="764D2B8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98B3AC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2.7.1 – Empresas </w:t>
      </w:r>
      <w:r w:rsidRPr="00EB6A71">
        <w:rPr>
          <w:rFonts w:ascii="Arial" w:hAnsi="Arial" w:cs="Arial"/>
          <w:b/>
          <w:sz w:val="24"/>
          <w:szCs w:val="24"/>
        </w:rPr>
        <w:t xml:space="preserve">optantes </w:t>
      </w:r>
      <w:r w:rsidRPr="00EB6A71">
        <w:rPr>
          <w:rFonts w:ascii="Arial" w:hAnsi="Arial" w:cs="Arial"/>
          <w:sz w:val="24"/>
          <w:szCs w:val="24"/>
        </w:rPr>
        <w:t xml:space="preserve">pelo Sistema Simples de Tributação:  </w:t>
      </w:r>
    </w:p>
    <w:p w14:paraId="3D5B87D7" w14:textId="77777777" w:rsidR="00EB6A71" w:rsidRPr="00EB6A71" w:rsidRDefault="00EB6A71" w:rsidP="00EB6A71">
      <w:pPr>
        <w:numPr>
          <w:ilvl w:val="0"/>
          <w:numId w:val="1"/>
        </w:numPr>
        <w:spacing w:after="4" w:line="248" w:lineRule="auto"/>
        <w:ind w:left="-851" w:right="66" w:hanging="281"/>
        <w:jc w:val="both"/>
        <w:rPr>
          <w:rFonts w:ascii="Arial" w:hAnsi="Arial" w:cs="Arial"/>
          <w:sz w:val="24"/>
          <w:szCs w:val="24"/>
        </w:rPr>
      </w:pPr>
      <w:r w:rsidRPr="00EB6A71">
        <w:rPr>
          <w:rFonts w:ascii="Arial" w:hAnsi="Arial" w:cs="Arial"/>
          <w:sz w:val="24"/>
          <w:szCs w:val="24"/>
        </w:rPr>
        <w:t xml:space="preserve">Comprovação de opção pelo Simples obtido através do </w:t>
      </w:r>
      <w:r w:rsidRPr="00EB6A71">
        <w:rPr>
          <w:rFonts w:ascii="Arial" w:hAnsi="Arial" w:cs="Arial"/>
          <w:i/>
          <w:sz w:val="24"/>
          <w:szCs w:val="24"/>
        </w:rPr>
        <w:t xml:space="preserve">site </w:t>
      </w:r>
      <w:r w:rsidRPr="00EB6A71">
        <w:rPr>
          <w:rFonts w:ascii="Arial" w:hAnsi="Arial" w:cs="Arial"/>
          <w:sz w:val="24"/>
          <w:szCs w:val="24"/>
        </w:rPr>
        <w:t>da Secretaria da Receita Federal</w:t>
      </w:r>
      <w:r w:rsidRPr="00EB6A71">
        <w:rPr>
          <w:rFonts w:ascii="Arial" w:hAnsi="Arial" w:cs="Arial"/>
          <w:i/>
          <w:sz w:val="24"/>
          <w:szCs w:val="24"/>
        </w:rPr>
        <w:t>;</w:t>
      </w:r>
      <w:r w:rsidRPr="00EB6A71">
        <w:rPr>
          <w:rFonts w:ascii="Arial" w:hAnsi="Arial" w:cs="Arial"/>
          <w:sz w:val="24"/>
          <w:szCs w:val="24"/>
        </w:rPr>
        <w:t xml:space="preserve"> </w:t>
      </w:r>
    </w:p>
    <w:p w14:paraId="7B7713E0" w14:textId="77777777" w:rsidR="00EB6A71" w:rsidRPr="00EB6A71" w:rsidRDefault="00EB6A71" w:rsidP="00EB6A71">
      <w:pPr>
        <w:numPr>
          <w:ilvl w:val="0"/>
          <w:numId w:val="1"/>
        </w:numPr>
        <w:spacing w:after="4" w:line="248" w:lineRule="auto"/>
        <w:ind w:left="-851" w:right="66" w:hanging="281"/>
        <w:jc w:val="both"/>
        <w:rPr>
          <w:rFonts w:ascii="Arial" w:hAnsi="Arial" w:cs="Arial"/>
          <w:sz w:val="24"/>
          <w:szCs w:val="24"/>
        </w:rPr>
      </w:pPr>
      <w:r w:rsidRPr="00EB6A71">
        <w:rPr>
          <w:rFonts w:ascii="Arial" w:hAnsi="Arial" w:cs="Arial"/>
          <w:sz w:val="24"/>
          <w:szCs w:val="24"/>
        </w:rPr>
        <w:t xml:space="preserve">Declaração firmada pelo representante legal da empresa ou seu procurador, de não haver nenhum dos impedimentos previstos no § 4° do artigo 3° da Lei Complementar 123/06, conforme modelo </w:t>
      </w:r>
      <w:r w:rsidRPr="00EB6A71">
        <w:rPr>
          <w:rFonts w:ascii="Arial" w:hAnsi="Arial" w:cs="Arial"/>
          <w:b/>
          <w:sz w:val="24"/>
          <w:szCs w:val="24"/>
        </w:rPr>
        <w:t xml:space="preserve">(ANEXO IV). </w:t>
      </w:r>
    </w:p>
    <w:p w14:paraId="2242713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9FEE42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2.8 – Os documentos relacionados nos subitens 2.7.1, para efeito de comprovação da condição de Microempresa ou Empresa de Pequeno Porte, poderão ser substituídos pela Certidão expedida pela Junta Comercial, nos termos da Instrução Normativa do DNRC n° 103, publicado no D.O. do dia 22/05/2007. </w:t>
      </w:r>
    </w:p>
    <w:p w14:paraId="7284D3A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CB8EC82" w14:textId="77777777" w:rsidR="00EB6A71" w:rsidRPr="00EB6A71" w:rsidRDefault="00EB6A71" w:rsidP="00EB6A71">
      <w:pPr>
        <w:spacing w:after="113"/>
        <w:ind w:left="-851" w:right="66" w:firstLine="720"/>
        <w:jc w:val="both"/>
        <w:rPr>
          <w:rFonts w:ascii="Arial" w:hAnsi="Arial" w:cs="Arial"/>
          <w:sz w:val="24"/>
          <w:szCs w:val="24"/>
        </w:rPr>
      </w:pPr>
      <w:r w:rsidRPr="00EB6A71">
        <w:rPr>
          <w:rFonts w:ascii="Arial" w:hAnsi="Arial" w:cs="Arial"/>
          <w:sz w:val="24"/>
          <w:szCs w:val="24"/>
        </w:rPr>
        <w:t xml:space="preserve">Parágrafo único. Esta Certidão deverá ter data de emissão a menos de 90 (noventa) dias da data marcada para a abertura da presente.  </w:t>
      </w:r>
    </w:p>
    <w:p w14:paraId="0D5629A5" w14:textId="77777777" w:rsidR="00EB6A71" w:rsidRPr="00EB6A71" w:rsidRDefault="00EB6A71" w:rsidP="00EB6A71">
      <w:pPr>
        <w:numPr>
          <w:ilvl w:val="0"/>
          <w:numId w:val="2"/>
        </w:numPr>
        <w:spacing w:after="3" w:line="251" w:lineRule="auto"/>
        <w:ind w:left="-851"/>
        <w:jc w:val="both"/>
        <w:rPr>
          <w:rFonts w:ascii="Arial" w:hAnsi="Arial" w:cs="Arial"/>
          <w:sz w:val="24"/>
          <w:szCs w:val="24"/>
        </w:rPr>
      </w:pPr>
      <w:r w:rsidRPr="00EB6A71">
        <w:rPr>
          <w:rFonts w:ascii="Arial" w:hAnsi="Arial" w:cs="Arial"/>
          <w:sz w:val="24"/>
          <w:szCs w:val="24"/>
        </w:rPr>
        <w:t xml:space="preserve">– </w:t>
      </w:r>
      <w:r w:rsidRPr="00EB6A71">
        <w:rPr>
          <w:rFonts w:ascii="Arial" w:hAnsi="Arial" w:cs="Arial"/>
          <w:b/>
          <w:sz w:val="24"/>
          <w:szCs w:val="24"/>
        </w:rPr>
        <w:t xml:space="preserve">DA PROPOSTA </w:t>
      </w:r>
    </w:p>
    <w:p w14:paraId="3D886081"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3.1 - A proposta deverá ser entregue em envelope fechado, contendo a seguinte indicação: </w:t>
      </w:r>
    </w:p>
    <w:p w14:paraId="33EB0C3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B410554" w14:textId="644D54C6"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MUNICÍPIO DE CALMON/SC PREGÃO PRESENCIAL Nº </w:t>
      </w:r>
      <w:r w:rsidR="000061E0">
        <w:rPr>
          <w:rFonts w:ascii="Arial" w:eastAsia="Times New Roman" w:hAnsi="Arial" w:cs="Arial"/>
          <w:b/>
          <w:bCs/>
          <w:kern w:val="32"/>
          <w:sz w:val="24"/>
          <w:szCs w:val="24"/>
        </w:rPr>
        <w:t>11/2022</w:t>
      </w:r>
      <w:r w:rsidRPr="00EB6A71">
        <w:rPr>
          <w:rFonts w:ascii="Arial" w:eastAsia="Times New Roman" w:hAnsi="Arial" w:cs="Arial"/>
          <w:b/>
          <w:bCs/>
          <w:kern w:val="32"/>
          <w:sz w:val="24"/>
          <w:szCs w:val="24"/>
        </w:rPr>
        <w:t xml:space="preserve"> (RAZÃO SOCIAL DA LICITANTE) ENVELOPE Nº 01 – “PROPOSTA DE PREÇOS” </w:t>
      </w:r>
    </w:p>
    <w:p w14:paraId="687655C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EC6CE6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3.2 – A proposta necessariamente deverá preencher os seguintes requisitos: </w:t>
      </w:r>
    </w:p>
    <w:p w14:paraId="4BE9F879" w14:textId="77777777" w:rsidR="00EB6A71" w:rsidRPr="00EB6A71" w:rsidRDefault="00EB6A71" w:rsidP="00EB6A71">
      <w:pPr>
        <w:numPr>
          <w:ilvl w:val="0"/>
          <w:numId w:val="3"/>
        </w:numPr>
        <w:spacing w:after="4" w:line="248" w:lineRule="auto"/>
        <w:ind w:left="-851" w:right="63" w:firstLine="852"/>
        <w:jc w:val="both"/>
        <w:rPr>
          <w:rFonts w:ascii="Arial" w:hAnsi="Arial" w:cs="Arial"/>
          <w:sz w:val="24"/>
          <w:szCs w:val="24"/>
        </w:rPr>
      </w:pPr>
      <w:r w:rsidRPr="00EB6A71">
        <w:rPr>
          <w:rFonts w:ascii="Arial" w:hAnsi="Arial" w:cs="Arial"/>
          <w:sz w:val="24"/>
          <w:szCs w:val="24"/>
        </w:rPr>
        <w:t xml:space="preserve">ser apresentada no formulário </w:t>
      </w:r>
      <w:r w:rsidRPr="00EB6A71">
        <w:rPr>
          <w:rFonts w:ascii="Arial" w:hAnsi="Arial" w:cs="Arial"/>
          <w:b/>
          <w:sz w:val="24"/>
          <w:szCs w:val="24"/>
        </w:rPr>
        <w:t xml:space="preserve">ANEXO I </w:t>
      </w:r>
      <w:r w:rsidRPr="00EB6A71">
        <w:rPr>
          <w:rFonts w:ascii="Arial" w:hAnsi="Arial" w:cs="Arial"/>
          <w:sz w:val="24"/>
          <w:szCs w:val="24"/>
        </w:rPr>
        <w:t xml:space="preserve">ou segundo seu modelo, com prazo de validade mínima de 60 (sessenta) dias, contendo especificações, segundo às exigências apresentadas no Capítulo 1 deste Edital. Não serão permitidas alternativas, emendas, rasuras ou entrelinhas. </w:t>
      </w:r>
      <w:r w:rsidRPr="00EB6A71">
        <w:rPr>
          <w:rFonts w:ascii="Arial" w:hAnsi="Arial" w:cs="Arial"/>
          <w:b/>
          <w:sz w:val="24"/>
          <w:szCs w:val="24"/>
        </w:rPr>
        <w:t xml:space="preserve">Recomenda-se aos senhores licitantes que, dentro do possível, utilizem o formulário anexo ao edital, pois agiliza a análise das propostas e reduz os erros de elaboração das mesmas; </w:t>
      </w:r>
    </w:p>
    <w:p w14:paraId="69EE21BB" w14:textId="77777777" w:rsidR="00EB6A71" w:rsidRPr="00EB6A71" w:rsidRDefault="00EB6A71" w:rsidP="00EB6A71">
      <w:pPr>
        <w:numPr>
          <w:ilvl w:val="0"/>
          <w:numId w:val="3"/>
        </w:numPr>
        <w:spacing w:after="0"/>
        <w:ind w:left="-851" w:right="66" w:firstLine="852"/>
        <w:jc w:val="both"/>
        <w:rPr>
          <w:rFonts w:ascii="Arial" w:hAnsi="Arial" w:cs="Arial"/>
          <w:sz w:val="24"/>
          <w:szCs w:val="24"/>
        </w:rPr>
      </w:pPr>
      <w:r w:rsidRPr="00EB6A71">
        <w:rPr>
          <w:rFonts w:ascii="Arial" w:hAnsi="Arial" w:cs="Arial"/>
          <w:sz w:val="24"/>
          <w:szCs w:val="24"/>
        </w:rPr>
        <w:t xml:space="preserve">conter o nome do proponente, endereço, identificação (individual ou social), o nº do CNPJ e da Inscrição Estadual ou Municipal; </w:t>
      </w:r>
    </w:p>
    <w:p w14:paraId="6F90F2B9" w14:textId="77777777" w:rsidR="00EB6A71" w:rsidRPr="00EB6A71" w:rsidRDefault="00EB6A71" w:rsidP="00EB6A71">
      <w:pPr>
        <w:numPr>
          <w:ilvl w:val="0"/>
          <w:numId w:val="3"/>
        </w:numPr>
        <w:spacing w:after="0"/>
        <w:ind w:left="-851" w:right="66" w:firstLine="852"/>
        <w:jc w:val="both"/>
        <w:rPr>
          <w:rFonts w:ascii="Arial" w:hAnsi="Arial" w:cs="Arial"/>
          <w:sz w:val="24"/>
          <w:szCs w:val="24"/>
        </w:rPr>
      </w:pPr>
      <w:r w:rsidRPr="00EB6A71">
        <w:rPr>
          <w:rFonts w:ascii="Arial" w:hAnsi="Arial" w:cs="Arial"/>
          <w:sz w:val="24"/>
          <w:szCs w:val="24"/>
        </w:rPr>
        <w:t xml:space="preserve">conter declaração de que os preços apresentados compreendem todas as despesas incidentes sobre o objeto licitado, tais como impostos, taxas, encargos sociais e trabalhistas, transportes e seguros. </w:t>
      </w:r>
    </w:p>
    <w:p w14:paraId="26BCA3B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DE1446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3.3 – Anexar à proposta, os dados bancários: nome do banco, nº da conta corrente, indicando a agência bancária para recebimento dos créditos (conforme modelo no </w:t>
      </w:r>
      <w:r w:rsidRPr="00EB6A71">
        <w:rPr>
          <w:rFonts w:ascii="Arial" w:hAnsi="Arial" w:cs="Arial"/>
          <w:b/>
          <w:sz w:val="24"/>
          <w:szCs w:val="24"/>
        </w:rPr>
        <w:t>ANEXO II</w:t>
      </w:r>
      <w:r w:rsidRPr="00EB6A71">
        <w:rPr>
          <w:rFonts w:ascii="Arial" w:hAnsi="Arial" w:cs="Arial"/>
          <w:sz w:val="24"/>
          <w:szCs w:val="24"/>
        </w:rPr>
        <w:t xml:space="preserve">). </w:t>
      </w:r>
    </w:p>
    <w:p w14:paraId="3608E6C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E891F5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4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DA HABILITAÇÃO </w:t>
      </w:r>
    </w:p>
    <w:p w14:paraId="3D84A41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4.1 - Toda a documentação de habilitação deverá ser entregue em envelope fechado, contendo a seguinte indicação: </w:t>
      </w:r>
    </w:p>
    <w:p w14:paraId="24983C3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F4A9105" w14:textId="4FA7DE9F"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MUNICIPIO DE CALMON/SC PREGÃO PRESENCIAL Nº </w:t>
      </w:r>
      <w:r w:rsidR="000061E0">
        <w:rPr>
          <w:rFonts w:ascii="Arial" w:eastAsia="Times New Roman" w:hAnsi="Arial" w:cs="Arial"/>
          <w:b/>
          <w:bCs/>
          <w:kern w:val="32"/>
          <w:sz w:val="24"/>
          <w:szCs w:val="24"/>
        </w:rPr>
        <w:t>20/202211/2022</w:t>
      </w:r>
      <w:r w:rsidRPr="00EB6A71">
        <w:rPr>
          <w:rFonts w:ascii="Arial" w:eastAsia="Times New Roman" w:hAnsi="Arial" w:cs="Arial"/>
          <w:b/>
          <w:bCs/>
          <w:kern w:val="32"/>
          <w:sz w:val="24"/>
          <w:szCs w:val="24"/>
        </w:rPr>
        <w:t xml:space="preserve"> (RAZÃO SOCIAL DA LICITANTE) ENVELOPE Nº 02 – “DOCUMENTAÇÃO” </w:t>
      </w:r>
    </w:p>
    <w:p w14:paraId="6AAA6FD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9265A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4.2 – Para habilitação na presente licitação será exigida a entrega dos seguintes documentos: </w:t>
      </w:r>
    </w:p>
    <w:p w14:paraId="36526E8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366964C" w14:textId="77777777" w:rsidR="00EB6A71" w:rsidRPr="00EB6A71" w:rsidRDefault="00EB6A71" w:rsidP="00EB6A71">
      <w:pPr>
        <w:keepNext/>
        <w:spacing w:before="240" w:after="60"/>
        <w:ind w:left="-851"/>
        <w:jc w:val="both"/>
        <w:outlineLvl w:val="1"/>
        <w:rPr>
          <w:rFonts w:ascii="Arial" w:eastAsia="Times New Roman" w:hAnsi="Arial" w:cs="Arial"/>
          <w:b/>
          <w:bCs/>
          <w:i/>
          <w:iCs/>
          <w:sz w:val="24"/>
          <w:szCs w:val="24"/>
        </w:rPr>
      </w:pPr>
      <w:r w:rsidRPr="00EB6A71">
        <w:rPr>
          <w:rFonts w:ascii="Arial" w:eastAsia="Times New Roman" w:hAnsi="Arial" w:cs="Arial"/>
          <w:b/>
          <w:bCs/>
          <w:i/>
          <w:iCs/>
          <w:sz w:val="24"/>
          <w:szCs w:val="24"/>
        </w:rPr>
        <w:lastRenderedPageBreak/>
        <w:t xml:space="preserve">4.2.1 – Quanto à Habilitação Jurídica </w:t>
      </w:r>
    </w:p>
    <w:p w14:paraId="61A09B01" w14:textId="77777777" w:rsidR="00EB6A71" w:rsidRPr="00EB6A71" w:rsidRDefault="00EB6A71" w:rsidP="00EB6A71">
      <w:pPr>
        <w:keepNext/>
        <w:spacing w:before="240" w:after="60"/>
        <w:ind w:left="-851"/>
        <w:jc w:val="both"/>
        <w:outlineLvl w:val="1"/>
        <w:rPr>
          <w:rFonts w:ascii="Arial" w:eastAsia="Times New Roman" w:hAnsi="Arial" w:cs="Arial"/>
          <w:b/>
          <w:bCs/>
          <w:i/>
          <w:iCs/>
          <w:sz w:val="24"/>
          <w:szCs w:val="24"/>
        </w:rPr>
      </w:pPr>
      <w:r w:rsidRPr="00EB6A71">
        <w:rPr>
          <w:rFonts w:ascii="Arial" w:eastAsia="Times New Roman" w:hAnsi="Arial" w:cs="Arial"/>
          <w:bCs/>
          <w:i/>
          <w:iCs/>
          <w:sz w:val="24"/>
          <w:szCs w:val="24"/>
        </w:rPr>
        <w:t>4.2.1.1 -</w:t>
      </w:r>
      <w:r w:rsidRPr="00EB6A71">
        <w:rPr>
          <w:rFonts w:ascii="Arial" w:eastAsia="Times New Roman" w:hAnsi="Arial" w:cs="Arial"/>
          <w:b/>
          <w:bCs/>
          <w:i/>
          <w:iCs/>
          <w:sz w:val="24"/>
          <w:szCs w:val="24"/>
        </w:rPr>
        <w:t xml:space="preserve"> Registro Comercial no caso de empresa individual, ou </w:t>
      </w:r>
    </w:p>
    <w:p w14:paraId="6967547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C1F8683"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4.2.1.2</w:t>
      </w:r>
      <w:r w:rsidRPr="00EB6A71">
        <w:rPr>
          <w:rFonts w:ascii="Arial" w:hAnsi="Arial" w:cs="Arial"/>
          <w:sz w:val="24"/>
          <w:szCs w:val="24"/>
        </w:rPr>
        <w:t xml:space="preserve"> - Ato constitutivo, estatuto ou contrato social em vigor, devidamente registrado, em se tratando de sociedades comerciais, e, no caso de sociedades por ações, acompanhado de documentos de eleição de seus administradores, ou </w:t>
      </w:r>
    </w:p>
    <w:p w14:paraId="2078150D" w14:textId="77777777" w:rsidR="00EB6A71" w:rsidRPr="00EB6A71" w:rsidRDefault="00EB6A71" w:rsidP="00EB6A71">
      <w:pPr>
        <w:spacing w:after="8"/>
        <w:ind w:left="-851"/>
        <w:jc w:val="both"/>
        <w:rPr>
          <w:rFonts w:ascii="Arial" w:hAnsi="Arial" w:cs="Arial"/>
          <w:sz w:val="24"/>
          <w:szCs w:val="24"/>
        </w:rPr>
      </w:pPr>
      <w:r w:rsidRPr="00EB6A71">
        <w:rPr>
          <w:rFonts w:ascii="Arial" w:hAnsi="Arial" w:cs="Arial"/>
          <w:sz w:val="24"/>
          <w:szCs w:val="24"/>
        </w:rPr>
        <w:t xml:space="preserve"> </w:t>
      </w:r>
    </w:p>
    <w:p w14:paraId="39CC55CF"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4.2.1.3</w:t>
      </w:r>
      <w:r w:rsidRPr="00EB6A71">
        <w:rPr>
          <w:rFonts w:ascii="Arial" w:eastAsia="Arial" w:hAnsi="Arial" w:cs="Arial"/>
          <w:b/>
          <w:sz w:val="24"/>
          <w:szCs w:val="24"/>
        </w:rPr>
        <w:t xml:space="preserve"> </w:t>
      </w:r>
      <w:r w:rsidRPr="00EB6A71">
        <w:rPr>
          <w:rFonts w:ascii="Arial" w:hAnsi="Arial" w:cs="Arial"/>
          <w:sz w:val="24"/>
          <w:szCs w:val="24"/>
        </w:rPr>
        <w:t xml:space="preserve">Inscrição do ato constitutivo, no caso de sociedades civis, acompanhada de prova de diretoria em exercício. </w:t>
      </w:r>
    </w:p>
    <w:p w14:paraId="6F04C7FA" w14:textId="77777777" w:rsidR="00EB6A71" w:rsidRPr="00EB6A71" w:rsidRDefault="00EB6A71" w:rsidP="00EB6A71">
      <w:pPr>
        <w:spacing w:after="8"/>
        <w:ind w:left="-851"/>
        <w:jc w:val="both"/>
        <w:rPr>
          <w:rFonts w:ascii="Arial" w:hAnsi="Arial" w:cs="Arial"/>
          <w:sz w:val="24"/>
          <w:szCs w:val="24"/>
        </w:rPr>
      </w:pPr>
      <w:r w:rsidRPr="00EB6A71">
        <w:rPr>
          <w:rFonts w:ascii="Arial" w:hAnsi="Arial" w:cs="Arial"/>
          <w:sz w:val="24"/>
          <w:szCs w:val="24"/>
        </w:rPr>
        <w:t xml:space="preserve"> </w:t>
      </w:r>
    </w:p>
    <w:p w14:paraId="2578C399"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4.2.1.4</w:t>
      </w:r>
      <w:r w:rsidRPr="00EB6A71">
        <w:rPr>
          <w:rFonts w:ascii="Arial" w:eastAsia="Arial" w:hAnsi="Arial" w:cs="Arial"/>
          <w:b/>
          <w:sz w:val="24"/>
          <w:szCs w:val="24"/>
        </w:rPr>
        <w:t xml:space="preserve"> </w:t>
      </w:r>
      <w:r w:rsidRPr="00EB6A71">
        <w:rPr>
          <w:rFonts w:ascii="Arial" w:hAnsi="Arial" w:cs="Arial"/>
          <w:sz w:val="24"/>
          <w:szCs w:val="24"/>
        </w:rPr>
        <w:t xml:space="preserve">Declaração expressa de que a empresa cumpre o disposto no inciso XXXIII do art. 7º da Constituição Federal, de acordo com o que estabelece o Decreto nº 4.358, de 05/09/2002, (conforme modelo constante do </w:t>
      </w:r>
      <w:r w:rsidRPr="00EB6A71">
        <w:rPr>
          <w:rFonts w:ascii="Arial" w:hAnsi="Arial" w:cs="Arial"/>
          <w:b/>
          <w:sz w:val="24"/>
          <w:szCs w:val="24"/>
        </w:rPr>
        <w:t>ANEXO V</w:t>
      </w:r>
      <w:r w:rsidRPr="00EB6A71">
        <w:rPr>
          <w:rFonts w:ascii="Arial" w:hAnsi="Arial" w:cs="Arial"/>
          <w:sz w:val="24"/>
          <w:szCs w:val="24"/>
        </w:rPr>
        <w:t xml:space="preserve">); </w:t>
      </w:r>
    </w:p>
    <w:p w14:paraId="24F48F23" w14:textId="77777777" w:rsidR="00EB6A71" w:rsidRPr="00EB6A71" w:rsidRDefault="00EB6A71" w:rsidP="00EB6A71">
      <w:pPr>
        <w:spacing w:after="8"/>
        <w:ind w:left="-851"/>
        <w:jc w:val="both"/>
        <w:rPr>
          <w:rFonts w:ascii="Arial" w:hAnsi="Arial" w:cs="Arial"/>
          <w:sz w:val="24"/>
          <w:szCs w:val="24"/>
        </w:rPr>
      </w:pPr>
      <w:r w:rsidRPr="00EB6A71">
        <w:rPr>
          <w:rFonts w:ascii="Arial" w:hAnsi="Arial" w:cs="Arial"/>
          <w:sz w:val="24"/>
          <w:szCs w:val="24"/>
        </w:rPr>
        <w:t xml:space="preserve"> </w:t>
      </w:r>
    </w:p>
    <w:p w14:paraId="5524014A" w14:textId="77777777" w:rsidR="00EB6A71" w:rsidRPr="00EB6A71" w:rsidRDefault="00EB6A71" w:rsidP="00EB6A71">
      <w:pPr>
        <w:tabs>
          <w:tab w:val="center" w:pos="-426"/>
          <w:tab w:val="center" w:pos="5405"/>
        </w:tabs>
        <w:ind w:left="-851"/>
        <w:jc w:val="both"/>
        <w:rPr>
          <w:rFonts w:ascii="Arial" w:hAnsi="Arial" w:cs="Arial"/>
          <w:sz w:val="24"/>
          <w:szCs w:val="24"/>
        </w:rPr>
      </w:pPr>
      <w:r w:rsidRPr="00EB6A71">
        <w:rPr>
          <w:rFonts w:ascii="Arial" w:hAnsi="Arial" w:cs="Arial"/>
          <w:sz w:val="24"/>
          <w:szCs w:val="24"/>
        </w:rPr>
        <w:tab/>
      </w:r>
      <w:r w:rsidRPr="00EB6A71">
        <w:rPr>
          <w:rFonts w:ascii="Arial" w:hAnsi="Arial" w:cs="Arial"/>
          <w:b/>
          <w:sz w:val="24"/>
          <w:szCs w:val="24"/>
        </w:rPr>
        <w:t>4.2.1.5</w:t>
      </w:r>
      <w:r w:rsidRPr="00EB6A71">
        <w:rPr>
          <w:rFonts w:ascii="Arial" w:eastAsia="Arial" w:hAnsi="Arial" w:cs="Arial"/>
          <w:b/>
          <w:sz w:val="24"/>
          <w:szCs w:val="24"/>
        </w:rPr>
        <w:t xml:space="preserve"> </w:t>
      </w:r>
      <w:r w:rsidRPr="00EB6A71">
        <w:rPr>
          <w:rFonts w:ascii="Arial" w:hAnsi="Arial" w:cs="Arial"/>
          <w:sz w:val="24"/>
          <w:szCs w:val="24"/>
        </w:rPr>
        <w:t xml:space="preserve">Prova de inscrição no Cadastro Nacional de Pessoa Jurídica – CNPJ. </w:t>
      </w:r>
    </w:p>
    <w:p w14:paraId="615249F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CECCA59" w14:textId="77777777" w:rsidR="00EB6A71" w:rsidRPr="00EB6A71" w:rsidRDefault="00EB6A71" w:rsidP="00EB6A71">
      <w:pPr>
        <w:spacing w:after="3" w:line="251" w:lineRule="auto"/>
        <w:ind w:left="-851"/>
        <w:jc w:val="both"/>
        <w:rPr>
          <w:rFonts w:ascii="Arial" w:hAnsi="Arial" w:cs="Arial"/>
          <w:sz w:val="24"/>
          <w:szCs w:val="24"/>
        </w:rPr>
      </w:pPr>
      <w:proofErr w:type="spellStart"/>
      <w:r w:rsidRPr="00EB6A71">
        <w:rPr>
          <w:rFonts w:ascii="Arial" w:hAnsi="Arial" w:cs="Arial"/>
          <w:b/>
          <w:i/>
          <w:sz w:val="24"/>
          <w:szCs w:val="24"/>
        </w:rPr>
        <w:t>Obs</w:t>
      </w:r>
      <w:proofErr w:type="spellEnd"/>
      <w:r w:rsidRPr="00EB6A71">
        <w:rPr>
          <w:rFonts w:ascii="Arial" w:hAnsi="Arial" w:cs="Arial"/>
          <w:b/>
          <w:i/>
          <w:sz w:val="24"/>
          <w:szCs w:val="24"/>
        </w:rPr>
        <w:t>:</w:t>
      </w:r>
      <w:r w:rsidRPr="00EB6A71">
        <w:rPr>
          <w:rFonts w:ascii="Arial" w:hAnsi="Arial" w:cs="Arial"/>
          <w:i/>
          <w:sz w:val="24"/>
          <w:szCs w:val="24"/>
        </w:rPr>
        <w:t xml:space="preserve"> Está dispensado de entregar o constante no subitem 4.2.1.2, se o mesmo estiver sido entregue na fase credenciamento. </w:t>
      </w:r>
    </w:p>
    <w:p w14:paraId="131B799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i/>
          <w:sz w:val="24"/>
          <w:szCs w:val="24"/>
        </w:rPr>
        <w:t xml:space="preserve"> </w:t>
      </w:r>
    </w:p>
    <w:p w14:paraId="20149E14" w14:textId="77777777" w:rsidR="00EB6A71" w:rsidRPr="00EB6A71" w:rsidRDefault="00EB6A71" w:rsidP="00EB6A71">
      <w:pPr>
        <w:keepNext/>
        <w:spacing w:before="240" w:after="60"/>
        <w:ind w:left="-851"/>
        <w:jc w:val="both"/>
        <w:outlineLvl w:val="1"/>
        <w:rPr>
          <w:rFonts w:ascii="Arial" w:eastAsia="Times New Roman" w:hAnsi="Arial" w:cs="Arial"/>
          <w:b/>
          <w:bCs/>
          <w:i/>
          <w:iCs/>
          <w:sz w:val="24"/>
          <w:szCs w:val="24"/>
        </w:rPr>
      </w:pPr>
      <w:r w:rsidRPr="00EB6A71">
        <w:rPr>
          <w:rFonts w:ascii="Arial" w:eastAsia="Times New Roman" w:hAnsi="Arial" w:cs="Arial"/>
          <w:b/>
          <w:bCs/>
          <w:i/>
          <w:iCs/>
          <w:sz w:val="24"/>
          <w:szCs w:val="24"/>
        </w:rPr>
        <w:t xml:space="preserve">4.2.2 – Quanto a Regularidade Fiscal </w:t>
      </w:r>
    </w:p>
    <w:p w14:paraId="52012148"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4.2.2.1 - </w:t>
      </w:r>
      <w:r w:rsidRPr="00EB6A71">
        <w:rPr>
          <w:rFonts w:ascii="Arial" w:hAnsi="Arial" w:cs="Arial"/>
          <w:sz w:val="24"/>
          <w:szCs w:val="24"/>
        </w:rPr>
        <w:t xml:space="preserve">Prova de regularidade com a Fazenda Federal, mediante a apresentação da Certidão Conjunta de Débitos Relativos a Tributos Federais e à Dívida Ativa da União (Portaria Conjunta PGFN/RFB nº 02, de 31/08/2005; </w:t>
      </w:r>
      <w:r w:rsidRPr="00EB6A71">
        <w:rPr>
          <w:rFonts w:ascii="Arial" w:hAnsi="Arial" w:cs="Arial"/>
          <w:b/>
          <w:sz w:val="24"/>
          <w:szCs w:val="24"/>
        </w:rPr>
        <w:t xml:space="preserve"> </w:t>
      </w:r>
    </w:p>
    <w:p w14:paraId="1066B3F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F126797"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4.2.2.2 - </w:t>
      </w:r>
      <w:r w:rsidRPr="00EB6A71">
        <w:rPr>
          <w:rFonts w:ascii="Arial" w:hAnsi="Arial" w:cs="Arial"/>
          <w:sz w:val="24"/>
          <w:szCs w:val="24"/>
        </w:rPr>
        <w:t xml:space="preserve">Prova de regularidade com a Fazenda Estadual mediante certidão emitida pela Fazenda do Estado onde está sediada a empresa; </w:t>
      </w:r>
    </w:p>
    <w:p w14:paraId="101CDE6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E8DDBE2"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4.2.2.3 - </w:t>
      </w:r>
      <w:r w:rsidRPr="00EB6A71">
        <w:rPr>
          <w:rFonts w:ascii="Arial" w:hAnsi="Arial" w:cs="Arial"/>
          <w:sz w:val="24"/>
          <w:szCs w:val="24"/>
        </w:rPr>
        <w:t xml:space="preserve">Prova de Regularidade com a Fazenda Municipal, do domicílio ou sede do licitante;  </w:t>
      </w:r>
    </w:p>
    <w:p w14:paraId="6339303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3FC6469"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4.2.2.4 - </w:t>
      </w:r>
      <w:r w:rsidRPr="00EB6A71">
        <w:rPr>
          <w:rFonts w:ascii="Arial" w:hAnsi="Arial" w:cs="Arial"/>
          <w:sz w:val="24"/>
          <w:szCs w:val="24"/>
        </w:rPr>
        <w:t xml:space="preserve">Prova de Regularidade com o Fundo de Garantia por Tempo de Serviço – FGTS (Certificado de Regularidade do FGTS - CRF); </w:t>
      </w:r>
    </w:p>
    <w:p w14:paraId="24A4D8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307F8DE"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4.2.2.5 - </w:t>
      </w:r>
      <w:r w:rsidRPr="00EB6A71">
        <w:rPr>
          <w:rFonts w:ascii="Arial" w:hAnsi="Arial" w:cs="Arial"/>
          <w:sz w:val="24"/>
          <w:szCs w:val="24"/>
        </w:rPr>
        <w:t xml:space="preserve">Certidão Negativa de Débitos Trabalhistas – CNDT; </w:t>
      </w:r>
    </w:p>
    <w:p w14:paraId="43E347A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lastRenderedPageBreak/>
        <w:t xml:space="preserve"> </w:t>
      </w:r>
    </w:p>
    <w:p w14:paraId="01406D78" w14:textId="77777777" w:rsidR="00EB6A71" w:rsidRPr="00EB6A71" w:rsidRDefault="00EB6A71" w:rsidP="00EB6A71">
      <w:pPr>
        <w:ind w:left="-851" w:right="66" w:firstLine="192"/>
        <w:jc w:val="both"/>
        <w:rPr>
          <w:rFonts w:ascii="Arial" w:hAnsi="Arial" w:cs="Arial"/>
          <w:sz w:val="24"/>
          <w:szCs w:val="24"/>
        </w:rPr>
      </w:pPr>
      <w:r w:rsidRPr="00EB6A71">
        <w:rPr>
          <w:rFonts w:ascii="Arial" w:hAnsi="Arial" w:cs="Arial"/>
          <w:b/>
          <w:sz w:val="24"/>
          <w:szCs w:val="24"/>
        </w:rPr>
        <w:t>OBS.:</w:t>
      </w:r>
      <w:r w:rsidRPr="00EB6A71">
        <w:rPr>
          <w:rFonts w:ascii="Arial" w:hAnsi="Arial" w:cs="Arial"/>
          <w:sz w:val="24"/>
          <w:szCs w:val="24"/>
        </w:rPr>
        <w:t xml:space="preserve"> Todas as Certidões e Provas devem ter validade na data prevista para o recebimento da documentação e das propostas. </w:t>
      </w:r>
    </w:p>
    <w:p w14:paraId="1FB456F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479B27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BC0C8C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4.2.3 – </w:t>
      </w:r>
      <w:r w:rsidRPr="00EB6A71">
        <w:rPr>
          <w:rFonts w:ascii="Arial" w:hAnsi="Arial" w:cs="Arial"/>
          <w:b/>
          <w:sz w:val="24"/>
          <w:szCs w:val="24"/>
          <w:u w:val="single" w:color="000000"/>
        </w:rPr>
        <w:t>Qualificação Econômico-Financeira</w:t>
      </w:r>
      <w:r w:rsidRPr="00EB6A71">
        <w:rPr>
          <w:rFonts w:ascii="Arial" w:hAnsi="Arial" w:cs="Arial"/>
          <w:b/>
          <w:sz w:val="24"/>
          <w:szCs w:val="24"/>
        </w:rPr>
        <w:t xml:space="preserve">: </w:t>
      </w:r>
    </w:p>
    <w:p w14:paraId="1DE2486A"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4.2.3.1</w:t>
      </w:r>
      <w:r w:rsidRPr="00EB6A71">
        <w:rPr>
          <w:rFonts w:ascii="Arial" w:hAnsi="Arial" w:cs="Arial"/>
          <w:sz w:val="24"/>
          <w:szCs w:val="24"/>
        </w:rPr>
        <w:t xml:space="preserve"> - Não poderão participar empresas em processo de falência ou concordata, </w:t>
      </w:r>
    </w:p>
    <w:p w14:paraId="0D00DC1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apresentando para isso: </w:t>
      </w:r>
    </w:p>
    <w:p w14:paraId="7508CA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D430BC7"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4.2.3.1.1</w:t>
      </w:r>
      <w:r w:rsidRPr="00EB6A71">
        <w:rPr>
          <w:rFonts w:ascii="Arial" w:hAnsi="Arial" w:cs="Arial"/>
          <w:sz w:val="24"/>
          <w:szCs w:val="24"/>
        </w:rPr>
        <w:t xml:space="preserve"> – Certidão Negativa de Pedido de Falência ou Recuperação Judicial e </w:t>
      </w:r>
      <w:proofErr w:type="spellStart"/>
      <w:r w:rsidRPr="00EB6A71">
        <w:rPr>
          <w:rFonts w:ascii="Arial" w:hAnsi="Arial" w:cs="Arial"/>
          <w:sz w:val="24"/>
          <w:szCs w:val="24"/>
        </w:rPr>
        <w:t>eproc</w:t>
      </w:r>
      <w:proofErr w:type="spellEnd"/>
      <w:r w:rsidRPr="00EB6A71">
        <w:rPr>
          <w:rFonts w:ascii="Arial" w:hAnsi="Arial" w:cs="Arial"/>
          <w:sz w:val="24"/>
          <w:szCs w:val="24"/>
        </w:rPr>
        <w:t xml:space="preserve">, </w:t>
      </w:r>
    </w:p>
    <w:p w14:paraId="4027C31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expedida até 30 (trinta) dias antes da data limite para apresentação das propostas. </w:t>
      </w:r>
    </w:p>
    <w:p w14:paraId="5074DFB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EB74174" w14:textId="77777777" w:rsidR="00EB6A71" w:rsidRPr="00EB6A71" w:rsidRDefault="00EB6A71" w:rsidP="00EB6A71">
      <w:pPr>
        <w:tabs>
          <w:tab w:val="center" w:pos="-851"/>
        </w:tabs>
        <w:ind w:left="-851"/>
        <w:jc w:val="both"/>
        <w:rPr>
          <w:rFonts w:ascii="Arial" w:hAnsi="Arial" w:cs="Arial"/>
          <w:sz w:val="24"/>
          <w:szCs w:val="24"/>
        </w:rPr>
      </w:pPr>
      <w:r w:rsidRPr="00EB6A71">
        <w:rPr>
          <w:rFonts w:ascii="Arial" w:hAnsi="Arial" w:cs="Arial"/>
          <w:b/>
          <w:sz w:val="24"/>
          <w:szCs w:val="24"/>
        </w:rPr>
        <w:t>4.2.3.2</w:t>
      </w:r>
      <w:r w:rsidRPr="00EB6A71">
        <w:rPr>
          <w:rFonts w:ascii="Arial" w:hAnsi="Arial" w:cs="Arial"/>
          <w:sz w:val="24"/>
          <w:szCs w:val="24"/>
        </w:rPr>
        <w:t xml:space="preserve"> - Alvará de funcionamento da proponente, </w:t>
      </w:r>
    </w:p>
    <w:p w14:paraId="4756CE0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82B39BC" w14:textId="77777777" w:rsidR="00EB6A71" w:rsidRPr="00EB6A71" w:rsidRDefault="00EB6A71" w:rsidP="00EB6A71">
      <w:pPr>
        <w:ind w:left="-851" w:right="66"/>
        <w:jc w:val="both"/>
        <w:rPr>
          <w:rFonts w:ascii="Arial" w:hAnsi="Arial" w:cs="Arial"/>
          <w:sz w:val="24"/>
          <w:szCs w:val="24"/>
        </w:rPr>
      </w:pPr>
      <w:r w:rsidRPr="00EB6A71">
        <w:rPr>
          <w:rFonts w:ascii="Arial" w:hAnsi="Arial" w:cs="Arial"/>
          <w:b/>
          <w:sz w:val="24"/>
          <w:szCs w:val="24"/>
        </w:rPr>
        <w:t xml:space="preserve">4.2.3.3 </w:t>
      </w:r>
      <w:r w:rsidRPr="00EB6A71">
        <w:rPr>
          <w:rFonts w:ascii="Arial" w:hAnsi="Arial" w:cs="Arial"/>
          <w:sz w:val="24"/>
          <w:szCs w:val="24"/>
        </w:rPr>
        <w:t xml:space="preserve">- Apresentar declaração que não possui em seu quadro societário, servidor </w:t>
      </w:r>
    </w:p>
    <w:p w14:paraId="5D52D4E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público na ativa, conforme modelo constante do </w:t>
      </w:r>
      <w:r w:rsidRPr="00EB6A71">
        <w:rPr>
          <w:rFonts w:ascii="Arial" w:hAnsi="Arial" w:cs="Arial"/>
          <w:b/>
          <w:sz w:val="24"/>
          <w:szCs w:val="24"/>
        </w:rPr>
        <w:t>ANEXO VI</w:t>
      </w:r>
      <w:r w:rsidRPr="00EB6A71">
        <w:rPr>
          <w:rFonts w:ascii="Arial" w:hAnsi="Arial" w:cs="Arial"/>
          <w:sz w:val="24"/>
          <w:szCs w:val="24"/>
        </w:rPr>
        <w:t xml:space="preserve">. </w:t>
      </w:r>
    </w:p>
    <w:p w14:paraId="4DBED2E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6.3.4. </w:t>
      </w:r>
      <w:r w:rsidRPr="00EB6A71">
        <w:rPr>
          <w:rFonts w:ascii="Arial" w:hAnsi="Arial" w:cs="Arial"/>
          <w:b/>
          <w:bCs/>
          <w:sz w:val="24"/>
          <w:szCs w:val="24"/>
          <w:u w:val="single"/>
        </w:rPr>
        <w:t>Qualificação Técnica:</w:t>
      </w:r>
      <w:r w:rsidRPr="00EB6A71">
        <w:rPr>
          <w:rFonts w:ascii="Arial" w:hAnsi="Arial" w:cs="Arial"/>
          <w:sz w:val="24"/>
          <w:szCs w:val="24"/>
        </w:rPr>
        <w:t xml:space="preserve"> </w:t>
      </w:r>
    </w:p>
    <w:p w14:paraId="2CAD9CB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a) Apresentar no mínimo 01 (um) Atestado de Capacidade Técnica de fornecimento de equipamento compatível com o(s) item(</w:t>
      </w:r>
      <w:proofErr w:type="spellStart"/>
      <w:r w:rsidRPr="00EB6A71">
        <w:rPr>
          <w:rFonts w:ascii="Arial" w:hAnsi="Arial" w:cs="Arial"/>
          <w:sz w:val="24"/>
          <w:szCs w:val="24"/>
        </w:rPr>
        <w:t>ns</w:t>
      </w:r>
      <w:proofErr w:type="spellEnd"/>
      <w:r w:rsidRPr="00EB6A71">
        <w:rPr>
          <w:rFonts w:ascii="Arial" w:hAnsi="Arial" w:cs="Arial"/>
          <w:sz w:val="24"/>
          <w:szCs w:val="24"/>
        </w:rPr>
        <w:t xml:space="preserve">) cotado(s), emitido por pessoa jurídica de direito público ou privado. </w:t>
      </w:r>
    </w:p>
    <w:p w14:paraId="1B63010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a.1) Para melhor avaliação e comprovação das informações do documento a ser apresentado conforme previsto no item anterior, o proponente poderá juntar à sua habilitação documento hábil a comprovar, como por exemplo contrato de fornecimento a que se refere o atestado, notas fiscais ou outros documentos que eventualmente possam demonstrar com precisão maiores especificações das informações.</w:t>
      </w:r>
    </w:p>
    <w:p w14:paraId="402B9235" w14:textId="7CB0B42A"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w:t>
      </w:r>
    </w:p>
    <w:p w14:paraId="6294D03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204F3CD" w14:textId="77777777" w:rsidR="00EB6A71" w:rsidRPr="00EB6A71" w:rsidRDefault="00EB6A71" w:rsidP="00EB6A71">
      <w:pPr>
        <w:spacing w:after="0"/>
        <w:ind w:left="-851" w:right="63"/>
        <w:jc w:val="both"/>
        <w:rPr>
          <w:rFonts w:ascii="Arial" w:hAnsi="Arial" w:cs="Arial"/>
          <w:sz w:val="24"/>
          <w:szCs w:val="24"/>
        </w:rPr>
      </w:pPr>
      <w:r w:rsidRPr="00EB6A71">
        <w:rPr>
          <w:rFonts w:ascii="Arial" w:hAnsi="Arial" w:cs="Arial"/>
          <w:b/>
          <w:sz w:val="24"/>
          <w:szCs w:val="24"/>
        </w:rPr>
        <w:t xml:space="preserve">4.2.3.4 </w:t>
      </w:r>
      <w:r w:rsidRPr="00EB6A71">
        <w:rPr>
          <w:rFonts w:ascii="Arial" w:hAnsi="Arial" w:cs="Arial"/>
          <w:sz w:val="24"/>
          <w:szCs w:val="24"/>
        </w:rPr>
        <w:t xml:space="preserve">- Os documentos apresentados poderão ser entregues em original, por processo </w:t>
      </w:r>
    </w:p>
    <w:p w14:paraId="1309B1D4"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de cópia devidamente autenticada, ou cópia não autenticada, desde que sejam exibidos os originais para autenticação por qualquer membro da Comissão. Não serão aceitas cópias de documentos obtidas por meio de aparelho fac-símile (FAX). Não serão aceitas cópias de documentos ilegíveis.</w:t>
      </w:r>
      <w:r w:rsidRPr="00EB6A71">
        <w:rPr>
          <w:rFonts w:ascii="Arial" w:hAnsi="Arial" w:cs="Arial"/>
          <w:b/>
          <w:sz w:val="24"/>
          <w:szCs w:val="24"/>
        </w:rPr>
        <w:t xml:space="preserve"> Todos os anexos preferencialmente deverão ser preenchidos por processo mecânico ou eletrônico.</w:t>
      </w:r>
      <w:r w:rsidRPr="00EB6A71">
        <w:rPr>
          <w:rFonts w:ascii="Arial" w:hAnsi="Arial" w:cs="Arial"/>
          <w:sz w:val="24"/>
          <w:szCs w:val="24"/>
        </w:rPr>
        <w:t xml:space="preserve"> </w:t>
      </w:r>
    </w:p>
    <w:p w14:paraId="75F7C7E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lastRenderedPageBreak/>
        <w:t xml:space="preserve"> </w:t>
      </w:r>
    </w:p>
    <w:p w14:paraId="3DBC574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4.3 – As microempresas e empresas de pequeno porte que apresentarem a declaração constante do subitem 3.7 deste Edital poderão sanar eventual restrição quanto à comprovação da regularidade fiscal, sendo concedido o prazo de até cinco dias úteis, a iniciar do momento em que o proponente for declarado vencedor do certame, prorrogável por igual período, a critério da administração pública, como condição para a assinatura do contrato, na forma da Lei Complementar nº 123/06. </w:t>
      </w:r>
    </w:p>
    <w:p w14:paraId="7D6E57A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D2669DB" w14:textId="77777777" w:rsidR="00EB6A71" w:rsidRPr="00EB6A71" w:rsidRDefault="00EB6A71" w:rsidP="00EB6A71">
      <w:pPr>
        <w:ind w:left="-851" w:right="66" w:firstLine="720"/>
        <w:jc w:val="both"/>
        <w:rPr>
          <w:rFonts w:ascii="Arial" w:hAnsi="Arial" w:cs="Arial"/>
          <w:sz w:val="24"/>
          <w:szCs w:val="24"/>
        </w:rPr>
      </w:pPr>
      <w:r w:rsidRPr="00EB6A71">
        <w:rPr>
          <w:rFonts w:ascii="Arial" w:hAnsi="Arial" w:cs="Arial"/>
          <w:sz w:val="24"/>
          <w:szCs w:val="24"/>
        </w:rPr>
        <w:t xml:space="preserve">4.3.1 – A não regularização da documentação no prazo previsto acima, implicará decadência do direito à contratação, sem prejuízo das sanções previstas no art. 81 da Lei n° 8.666/93, sendo facultado à Administração convocar os licitantes remanescentes, na ordem de classificação, para a assinatura do contrato, ou revogar a licitação. </w:t>
      </w:r>
    </w:p>
    <w:p w14:paraId="15B7C08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561462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4.4 - Os documentos devem apresentar prazo de validade, e poderão ser entregues em original, por processo de cópia devidamente autenticada, ou cópia não autenticada, desde que sejam exibidos os originais para autenticação pelo pregoeiro/Equipe de Apoio. </w:t>
      </w:r>
      <w:r w:rsidRPr="00EB6A71">
        <w:rPr>
          <w:rFonts w:ascii="Arial" w:hAnsi="Arial" w:cs="Arial"/>
          <w:b/>
          <w:sz w:val="24"/>
          <w:szCs w:val="24"/>
        </w:rPr>
        <w:t xml:space="preserve">Não serão aceitas cópias de documentos ilegíveis. </w:t>
      </w:r>
    </w:p>
    <w:p w14:paraId="3FCCCA2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E73929B" w14:textId="77777777" w:rsidR="00EB6A71" w:rsidRPr="00EB6A71" w:rsidRDefault="00EB6A71" w:rsidP="00EB6A71">
      <w:pPr>
        <w:spacing w:after="0" w:line="241" w:lineRule="auto"/>
        <w:ind w:left="-851"/>
        <w:jc w:val="both"/>
        <w:rPr>
          <w:rFonts w:ascii="Arial" w:hAnsi="Arial" w:cs="Arial"/>
          <w:sz w:val="24"/>
          <w:szCs w:val="24"/>
        </w:rPr>
      </w:pPr>
      <w:r w:rsidRPr="00EB6A71">
        <w:rPr>
          <w:rFonts w:ascii="Arial" w:hAnsi="Arial" w:cs="Arial"/>
          <w:sz w:val="24"/>
          <w:szCs w:val="24"/>
        </w:rPr>
        <w:t xml:space="preserve">4.5 – Em </w:t>
      </w:r>
      <w:proofErr w:type="gramStart"/>
      <w:r w:rsidRPr="00EB6A71">
        <w:rPr>
          <w:rFonts w:ascii="Arial" w:hAnsi="Arial" w:cs="Arial"/>
          <w:sz w:val="24"/>
          <w:szCs w:val="24"/>
        </w:rPr>
        <w:t>todas as hipótese</w:t>
      </w:r>
      <w:proofErr w:type="gramEnd"/>
      <w:r w:rsidRPr="00EB6A71">
        <w:rPr>
          <w:rFonts w:ascii="Arial" w:hAnsi="Arial" w:cs="Arial"/>
          <w:sz w:val="24"/>
          <w:szCs w:val="24"/>
        </w:rPr>
        <w:t xml:space="preserve"> referidas neste Edital, não serão aceitos documentos com prazo de validade vencido, bem como não serão aceitos, em nenhuma hipótese, </w:t>
      </w:r>
      <w:r w:rsidRPr="00EB6A71">
        <w:rPr>
          <w:rFonts w:ascii="Arial" w:hAnsi="Arial" w:cs="Arial"/>
          <w:b/>
          <w:sz w:val="24"/>
          <w:szCs w:val="24"/>
        </w:rPr>
        <w:t xml:space="preserve">“protocolo” </w:t>
      </w:r>
      <w:r w:rsidRPr="00EB6A71">
        <w:rPr>
          <w:rFonts w:ascii="Arial" w:hAnsi="Arial" w:cs="Arial"/>
          <w:sz w:val="24"/>
          <w:szCs w:val="24"/>
        </w:rPr>
        <w:t xml:space="preserve">de documento necessário à habilitação. </w:t>
      </w:r>
    </w:p>
    <w:p w14:paraId="22CC21B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C376346"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5 – DAS OBRIGAÇÕES DA VENCEDORA </w:t>
      </w:r>
    </w:p>
    <w:p w14:paraId="43E8217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5.1 – Será de responsabilidade da licitante vencedora: </w:t>
      </w:r>
    </w:p>
    <w:p w14:paraId="3B588C13" w14:textId="77777777" w:rsidR="00EB6A71" w:rsidRPr="00EB6A71" w:rsidRDefault="00EB6A71" w:rsidP="00EB6A71">
      <w:pPr>
        <w:numPr>
          <w:ilvl w:val="0"/>
          <w:numId w:val="4"/>
        </w:numPr>
        <w:spacing w:after="4" w:line="248" w:lineRule="auto"/>
        <w:ind w:left="-851" w:right="66" w:hanging="307"/>
        <w:jc w:val="both"/>
        <w:rPr>
          <w:rFonts w:ascii="Arial" w:hAnsi="Arial" w:cs="Arial"/>
          <w:sz w:val="24"/>
          <w:szCs w:val="24"/>
        </w:rPr>
      </w:pPr>
      <w:r w:rsidRPr="00EB6A71">
        <w:rPr>
          <w:rFonts w:ascii="Arial" w:hAnsi="Arial" w:cs="Arial"/>
          <w:sz w:val="24"/>
          <w:szCs w:val="24"/>
        </w:rPr>
        <w:t xml:space="preserve">arcar com todos os encargos fiscais, trabalhistas, previdenciários, e outros inerentes ao </w:t>
      </w:r>
    </w:p>
    <w:p w14:paraId="4F02976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cumprimento do objeto deste certame, ficando o Município isento de qualquer responsabilidade civil, trabalhista ou criminal; </w:t>
      </w:r>
    </w:p>
    <w:p w14:paraId="317851B2" w14:textId="2F13E85A" w:rsidR="00EB6A71" w:rsidRPr="00EB6A71" w:rsidRDefault="00EB6A71" w:rsidP="00EB6A71">
      <w:pPr>
        <w:numPr>
          <w:ilvl w:val="0"/>
          <w:numId w:val="4"/>
        </w:numPr>
        <w:spacing w:after="4" w:line="248" w:lineRule="auto"/>
        <w:ind w:left="-851" w:right="66" w:hanging="307"/>
        <w:jc w:val="both"/>
        <w:rPr>
          <w:rFonts w:ascii="Arial" w:hAnsi="Arial" w:cs="Arial"/>
          <w:sz w:val="24"/>
          <w:szCs w:val="24"/>
        </w:rPr>
      </w:pPr>
      <w:r w:rsidRPr="00EB6A71">
        <w:rPr>
          <w:rFonts w:ascii="Arial" w:hAnsi="Arial" w:cs="Arial"/>
          <w:sz w:val="24"/>
          <w:szCs w:val="24"/>
        </w:rPr>
        <w:t>oferecer garantia d</w:t>
      </w:r>
      <w:r w:rsidR="000061E0">
        <w:rPr>
          <w:rFonts w:ascii="Arial" w:hAnsi="Arial" w:cs="Arial"/>
          <w:sz w:val="24"/>
          <w:szCs w:val="24"/>
        </w:rPr>
        <w:t xml:space="preserve">os produtos </w:t>
      </w:r>
      <w:r w:rsidRPr="00EB6A71">
        <w:rPr>
          <w:rFonts w:ascii="Arial" w:hAnsi="Arial" w:cs="Arial"/>
          <w:sz w:val="24"/>
          <w:szCs w:val="24"/>
        </w:rPr>
        <w:t xml:space="preserve">de, no mínimo, 12 (doze) meses, contados a </w:t>
      </w:r>
    </w:p>
    <w:p w14:paraId="6FE2E15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partir da entrega; </w:t>
      </w:r>
    </w:p>
    <w:p w14:paraId="6DECCCD4" w14:textId="77777777" w:rsidR="00EB6A71" w:rsidRPr="00EB6A71" w:rsidRDefault="00EB6A71" w:rsidP="00EB6A71">
      <w:pPr>
        <w:numPr>
          <w:ilvl w:val="0"/>
          <w:numId w:val="4"/>
        </w:numPr>
        <w:spacing w:after="4" w:line="248" w:lineRule="auto"/>
        <w:ind w:left="-851" w:right="66" w:hanging="307"/>
        <w:jc w:val="both"/>
        <w:rPr>
          <w:rFonts w:ascii="Arial" w:hAnsi="Arial" w:cs="Arial"/>
          <w:sz w:val="24"/>
          <w:szCs w:val="24"/>
        </w:rPr>
      </w:pPr>
      <w:r w:rsidRPr="00EB6A71">
        <w:rPr>
          <w:rFonts w:ascii="Arial" w:hAnsi="Arial" w:cs="Arial"/>
          <w:sz w:val="24"/>
          <w:szCs w:val="24"/>
        </w:rPr>
        <w:t xml:space="preserve">entregar o objeto, em prazo não superior a 30 (trinta) dias após a assinatura do contrato; </w:t>
      </w:r>
    </w:p>
    <w:p w14:paraId="307AE09F" w14:textId="77777777" w:rsidR="00EB6A71" w:rsidRPr="00EB6A71" w:rsidRDefault="00EB6A71" w:rsidP="00EB6A71">
      <w:pPr>
        <w:spacing w:after="4" w:line="248" w:lineRule="auto"/>
        <w:ind w:left="-851" w:right="66"/>
        <w:jc w:val="both"/>
        <w:rPr>
          <w:rFonts w:ascii="Arial" w:hAnsi="Arial" w:cs="Arial"/>
          <w:sz w:val="24"/>
          <w:szCs w:val="24"/>
        </w:rPr>
      </w:pPr>
    </w:p>
    <w:p w14:paraId="7507F41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d) as </w:t>
      </w:r>
      <w:proofErr w:type="gramStart"/>
      <w:r w:rsidRPr="00EB6A71">
        <w:rPr>
          <w:rFonts w:ascii="Arial" w:hAnsi="Arial" w:cs="Arial"/>
          <w:sz w:val="24"/>
          <w:szCs w:val="24"/>
        </w:rPr>
        <w:t>despesas  decorrentes</w:t>
      </w:r>
      <w:proofErr w:type="gramEnd"/>
      <w:r w:rsidRPr="00EB6A71">
        <w:rPr>
          <w:rFonts w:ascii="Arial" w:hAnsi="Arial" w:cs="Arial"/>
          <w:sz w:val="24"/>
          <w:szCs w:val="24"/>
        </w:rPr>
        <w:t xml:space="preserve">  da entrega  do objeto, serão por conta da empresa </w:t>
      </w:r>
    </w:p>
    <w:p w14:paraId="4D2D4A9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vencedora; </w:t>
      </w:r>
    </w:p>
    <w:p w14:paraId="5D934A1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lastRenderedPageBreak/>
        <w:t xml:space="preserve"> </w:t>
      </w:r>
    </w:p>
    <w:p w14:paraId="768F0A68"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5.2 - Da Contratante: </w:t>
      </w:r>
    </w:p>
    <w:p w14:paraId="688F29BF" w14:textId="77777777" w:rsidR="00EB6A71" w:rsidRPr="00EB6A71" w:rsidRDefault="00EB6A71" w:rsidP="00EB6A71">
      <w:pPr>
        <w:numPr>
          <w:ilvl w:val="1"/>
          <w:numId w:val="5"/>
        </w:numPr>
        <w:spacing w:after="4" w:line="248" w:lineRule="auto"/>
        <w:ind w:left="-851" w:right="66" w:hanging="360"/>
        <w:jc w:val="both"/>
        <w:rPr>
          <w:rFonts w:ascii="Arial" w:hAnsi="Arial" w:cs="Arial"/>
          <w:sz w:val="24"/>
          <w:szCs w:val="24"/>
        </w:rPr>
      </w:pPr>
      <w:r w:rsidRPr="00EB6A71">
        <w:rPr>
          <w:rFonts w:ascii="Arial" w:hAnsi="Arial" w:cs="Arial"/>
          <w:sz w:val="24"/>
          <w:szCs w:val="24"/>
        </w:rPr>
        <w:t xml:space="preserve">efetuar o pagamento conforme especificado neste Edital;  </w:t>
      </w:r>
    </w:p>
    <w:p w14:paraId="574168DD" w14:textId="77777777" w:rsidR="00EB6A71" w:rsidRPr="00EB6A71" w:rsidRDefault="00EB6A71" w:rsidP="00EB6A71">
      <w:pPr>
        <w:numPr>
          <w:ilvl w:val="1"/>
          <w:numId w:val="5"/>
        </w:numPr>
        <w:spacing w:after="4" w:line="248" w:lineRule="auto"/>
        <w:ind w:left="-851" w:right="66" w:hanging="360"/>
        <w:jc w:val="both"/>
        <w:rPr>
          <w:rFonts w:ascii="Arial" w:hAnsi="Arial" w:cs="Arial"/>
          <w:sz w:val="24"/>
          <w:szCs w:val="24"/>
        </w:rPr>
      </w:pPr>
      <w:r w:rsidRPr="00EB6A71">
        <w:rPr>
          <w:rFonts w:ascii="Arial" w:hAnsi="Arial" w:cs="Arial"/>
          <w:sz w:val="24"/>
          <w:szCs w:val="24"/>
        </w:rPr>
        <w:t xml:space="preserve">fiscalizar, através do setor competente, os trabalhos da Contratada. </w:t>
      </w:r>
    </w:p>
    <w:p w14:paraId="0360D66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50D16E3"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6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 RECEBIMENTO E JULGAMENTO DAS PROPOSTAS E DOS DOCUMENTOS DE HABILITAÇÃO  </w:t>
      </w:r>
    </w:p>
    <w:p w14:paraId="5233DF8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 – No dia, hora e local designados no Edital, na presença das licitantes e demais pessoas presentes ao ato público, a comissão de licitações juntamente com a Equipe de Apoio, executará a rotina de Credenciamento, conforme disposto no Capítulo 2. </w:t>
      </w:r>
    </w:p>
    <w:p w14:paraId="2B13087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437E56B"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 – Verificadas as credenciais e declarada aberta a sessão, a comissão solicitará e receberá, em envelopes devidamente lacrados, a proposta e os documentos exigidos para habilitação. </w:t>
      </w:r>
    </w:p>
    <w:p w14:paraId="3F68F1D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12B93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6.3 – Em nenhuma hipótese serão recebidos envelopes contendo proposta e os documentos de habilitação fora do prazo estabelecido neste Edital. </w:t>
      </w:r>
    </w:p>
    <w:p w14:paraId="41596E3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EE53282"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6.4 – Serão abertos primeiramente os envelopes contendo as propostas de preços, ocasião em que será procedida à verificação da conformidade das mesmas com os requisitos estabelecidos neste instrumento, com exceção do preço, desclassificando-se as incompatíveis. </w:t>
      </w:r>
    </w:p>
    <w:p w14:paraId="59CF5D7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342BAC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6.5 – No curso da sessão, dentre as propostas que atenderem às exigências constantes do Edital, o autor da oferta de valor mais baixo e os das ofertas com preços de até 10% (dez por cento) </w:t>
      </w:r>
      <w:proofErr w:type="spellStart"/>
      <w:r w:rsidRPr="00EB6A71">
        <w:rPr>
          <w:rFonts w:ascii="Arial" w:hAnsi="Arial" w:cs="Arial"/>
          <w:sz w:val="24"/>
          <w:szCs w:val="24"/>
        </w:rPr>
        <w:t>superiores</w:t>
      </w:r>
      <w:proofErr w:type="spellEnd"/>
      <w:r w:rsidRPr="00EB6A71">
        <w:rPr>
          <w:rFonts w:ascii="Arial" w:hAnsi="Arial" w:cs="Arial"/>
          <w:sz w:val="24"/>
          <w:szCs w:val="24"/>
        </w:rPr>
        <w:t xml:space="preserve"> àquela poderão fazer lances verbais e sucessivos. </w:t>
      </w:r>
    </w:p>
    <w:p w14:paraId="32048F3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3F6A418"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6.6 – Não havendo pelo menos três ofertas nas condições definidas no item anterior, poderão os autores das melhores propostas, até o máximo de três, oferecerem lances verbais e sucessivos. </w:t>
      </w:r>
    </w:p>
    <w:p w14:paraId="5802144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2D0761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6.7 – Nas licitações será assegurada, como critério de desempate, preferência de contratação para as microempresas e empresas de pequeno porte.  </w:t>
      </w:r>
    </w:p>
    <w:p w14:paraId="724FB7E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74E3D47" w14:textId="77777777" w:rsidR="00EB6A71" w:rsidRPr="00EB6A71" w:rsidRDefault="00EB6A71" w:rsidP="00EB6A71">
      <w:pPr>
        <w:spacing w:after="271"/>
        <w:ind w:left="-851" w:right="66" w:firstLine="708"/>
        <w:jc w:val="both"/>
        <w:rPr>
          <w:rFonts w:ascii="Arial" w:hAnsi="Arial" w:cs="Arial"/>
          <w:sz w:val="24"/>
          <w:szCs w:val="24"/>
        </w:rPr>
      </w:pPr>
      <w:r w:rsidRPr="00EB6A71">
        <w:rPr>
          <w:rFonts w:ascii="Arial" w:hAnsi="Arial" w:cs="Arial"/>
          <w:sz w:val="24"/>
          <w:szCs w:val="24"/>
        </w:rPr>
        <w:lastRenderedPageBreak/>
        <w:t xml:space="preserve">6.7.1 – Entende-se por empate aquelas situações em que as propostas apresentadas pelas microempresas e empresas de pequeno porte sejam iguais ou até 5% (cinco por cento) superiores à proposta mais bem classificada. </w:t>
      </w:r>
    </w:p>
    <w:p w14:paraId="0F91C774" w14:textId="77777777" w:rsidR="00EB6A71" w:rsidRPr="00EB6A71" w:rsidRDefault="00EB6A71" w:rsidP="00EB6A71">
      <w:pPr>
        <w:spacing w:after="273"/>
        <w:ind w:left="-851" w:right="66"/>
        <w:jc w:val="both"/>
        <w:rPr>
          <w:rFonts w:ascii="Arial" w:hAnsi="Arial" w:cs="Arial"/>
          <w:sz w:val="24"/>
          <w:szCs w:val="24"/>
        </w:rPr>
      </w:pPr>
      <w:r w:rsidRPr="00EB6A71">
        <w:rPr>
          <w:rFonts w:ascii="Arial" w:hAnsi="Arial" w:cs="Arial"/>
          <w:sz w:val="24"/>
          <w:szCs w:val="24"/>
        </w:rPr>
        <w:t xml:space="preserve">6.8 – Ocorrendo o empate, proceder-se-á da seguinte forma: </w:t>
      </w:r>
    </w:p>
    <w:p w14:paraId="669D6DF4" w14:textId="77777777" w:rsidR="00EB6A71" w:rsidRPr="00EB6A71" w:rsidRDefault="00EB6A71" w:rsidP="00EB6A71">
      <w:pPr>
        <w:spacing w:after="276"/>
        <w:ind w:left="-851" w:right="66" w:firstLine="708"/>
        <w:jc w:val="both"/>
        <w:rPr>
          <w:rFonts w:ascii="Arial" w:hAnsi="Arial" w:cs="Arial"/>
          <w:sz w:val="24"/>
          <w:szCs w:val="24"/>
        </w:rPr>
      </w:pPr>
      <w:r w:rsidRPr="00EB6A71">
        <w:rPr>
          <w:rFonts w:ascii="Arial" w:hAnsi="Arial" w:cs="Arial"/>
          <w:sz w:val="24"/>
          <w:szCs w:val="24"/>
        </w:rPr>
        <w:t xml:space="preserve">6.8.1 – </w:t>
      </w:r>
      <w:proofErr w:type="gramStart"/>
      <w:r w:rsidRPr="00EB6A71">
        <w:rPr>
          <w:rFonts w:ascii="Arial" w:hAnsi="Arial" w:cs="Arial"/>
          <w:sz w:val="24"/>
          <w:szCs w:val="24"/>
        </w:rPr>
        <w:t>a</w:t>
      </w:r>
      <w:proofErr w:type="gramEnd"/>
      <w:r w:rsidRPr="00EB6A71">
        <w:rPr>
          <w:rFonts w:ascii="Arial" w:hAnsi="Arial" w:cs="Arial"/>
          <w:sz w:val="24"/>
          <w:szCs w:val="24"/>
        </w:rPr>
        <w:t xml:space="preserve"> microempresa ou empresa de pequeno porte mais bem classificada poderá apresentar proposta de preço inferior àquela considerada vencedora do certame, situação em que será adjudicado em seu favor o objeto licitado; </w:t>
      </w:r>
    </w:p>
    <w:p w14:paraId="4090080D" w14:textId="77777777" w:rsidR="00EB6A71" w:rsidRPr="00EB6A71" w:rsidRDefault="00EB6A71" w:rsidP="00EB6A71">
      <w:pPr>
        <w:spacing w:after="276"/>
        <w:ind w:left="-851" w:right="66"/>
        <w:jc w:val="both"/>
        <w:rPr>
          <w:rFonts w:ascii="Arial" w:hAnsi="Arial" w:cs="Arial"/>
          <w:sz w:val="24"/>
          <w:szCs w:val="24"/>
        </w:rPr>
      </w:pPr>
      <w:r w:rsidRPr="00EB6A71">
        <w:rPr>
          <w:rFonts w:ascii="Arial" w:hAnsi="Arial" w:cs="Arial"/>
          <w:sz w:val="24"/>
          <w:szCs w:val="24"/>
        </w:rPr>
        <w:t xml:space="preserve">6.9 - Não ocorrendo à contratação da microempresa ou empresa de pequeno porte, na forma do subitem 6.8.1, serão convocadas as remanescentes que porventura se enquadrem na hipótese do subitem 6.8.1, na ordem classificatória, para o exercício do mesmo direito; </w:t>
      </w:r>
    </w:p>
    <w:p w14:paraId="7091AF77" w14:textId="77777777" w:rsidR="00EB6A71" w:rsidRPr="00EB6A71" w:rsidRDefault="00EB6A71" w:rsidP="00EB6A71">
      <w:pPr>
        <w:spacing w:after="276"/>
        <w:ind w:left="-851" w:right="66"/>
        <w:jc w:val="both"/>
        <w:rPr>
          <w:rFonts w:ascii="Arial" w:hAnsi="Arial" w:cs="Arial"/>
          <w:sz w:val="24"/>
          <w:szCs w:val="24"/>
        </w:rPr>
      </w:pPr>
      <w:r w:rsidRPr="00EB6A71">
        <w:rPr>
          <w:rFonts w:ascii="Arial" w:hAnsi="Arial" w:cs="Arial"/>
          <w:sz w:val="24"/>
          <w:szCs w:val="24"/>
        </w:rPr>
        <w:t xml:space="preserve">6.10 - No caso de equivalência dos valores apresentados pelas microempresas e empresas de pequeno porte que se encontrem nos intervalos estabelecidos no subitem 6.8.1, será realizado sorteio entre elas para que se identifique aquela que primeiro poderá apresentar melhor oferta.  </w:t>
      </w:r>
    </w:p>
    <w:p w14:paraId="200552C8" w14:textId="77777777" w:rsidR="00EB6A71" w:rsidRPr="00EB6A71" w:rsidRDefault="00EB6A71" w:rsidP="00EB6A71">
      <w:pPr>
        <w:spacing w:after="277"/>
        <w:ind w:left="-851" w:right="66"/>
        <w:jc w:val="both"/>
        <w:rPr>
          <w:rFonts w:ascii="Arial" w:hAnsi="Arial" w:cs="Arial"/>
          <w:sz w:val="24"/>
          <w:szCs w:val="24"/>
        </w:rPr>
      </w:pPr>
      <w:r w:rsidRPr="00EB6A71">
        <w:rPr>
          <w:rFonts w:ascii="Arial" w:hAnsi="Arial" w:cs="Arial"/>
          <w:sz w:val="24"/>
          <w:szCs w:val="24"/>
        </w:rPr>
        <w:t xml:space="preserve">6.11 – Na hipótese da não-contratação nos termos previstos no item 6.8, o objeto licitado será adjudicado em favor da proposta originalmente vencedora do certame. </w:t>
      </w:r>
    </w:p>
    <w:p w14:paraId="07458186" w14:textId="77777777" w:rsidR="00EB6A71" w:rsidRPr="00EB6A71" w:rsidRDefault="00EB6A71" w:rsidP="00EB6A71">
      <w:pPr>
        <w:spacing w:after="276"/>
        <w:ind w:left="-851" w:right="66"/>
        <w:jc w:val="both"/>
        <w:rPr>
          <w:rFonts w:ascii="Arial" w:hAnsi="Arial" w:cs="Arial"/>
          <w:sz w:val="24"/>
          <w:szCs w:val="24"/>
        </w:rPr>
      </w:pPr>
      <w:r w:rsidRPr="00EB6A71">
        <w:rPr>
          <w:rFonts w:ascii="Arial" w:hAnsi="Arial" w:cs="Arial"/>
          <w:sz w:val="24"/>
          <w:szCs w:val="24"/>
        </w:rPr>
        <w:t xml:space="preserve">6.12 – A microempresa ou empresa de pequeno porte mais bem classificada será convocada para apresentar nova proposta no prazo máximo de 5 (cinco) minutos após o encerramento dos lances, sob pena de preclusão. </w:t>
      </w:r>
    </w:p>
    <w:p w14:paraId="1086B45E" w14:textId="198B8B8B"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6.13 - A oferta dos lances deverá ser efetuada, por </w:t>
      </w:r>
      <w:r w:rsidR="000061E0">
        <w:rPr>
          <w:rFonts w:ascii="Arial" w:hAnsi="Arial" w:cs="Arial"/>
          <w:sz w:val="24"/>
          <w:szCs w:val="24"/>
        </w:rPr>
        <w:t>ITEM</w:t>
      </w:r>
      <w:r w:rsidRPr="00EB6A71">
        <w:rPr>
          <w:rFonts w:ascii="Arial" w:hAnsi="Arial" w:cs="Arial"/>
          <w:sz w:val="24"/>
          <w:szCs w:val="24"/>
        </w:rPr>
        <w:t xml:space="preserve">, no momento em que for conferida a palavra ao licitante, na ordem decrescente dos preços. </w:t>
      </w:r>
    </w:p>
    <w:p w14:paraId="1AC246F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A28B91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6.14 - Dos lances ofertados não caberá retratação. </w:t>
      </w:r>
    </w:p>
    <w:p w14:paraId="77514E8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53F0444"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6.15 - A desistência em apresentar lance verbal, quando convocado pelo pregoeiro, implicará a exclusão do licitante da fase de lances e na manutenção do último preço apresentado pelo licitante. </w:t>
      </w:r>
    </w:p>
    <w:p w14:paraId="5D93493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66BC83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6.16 - O encerramento da etapa competitiva dar-se-á quando, indagados pelo pregoeiro, os licitantes manifestarem seu desinteresse em apresentar novos lances. </w:t>
      </w:r>
    </w:p>
    <w:p w14:paraId="1FEE04D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93D3C0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6.17 -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 </w:t>
      </w:r>
    </w:p>
    <w:p w14:paraId="0D346C5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F2C8432" w14:textId="3D288722"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6.18 - O pregoeiro poderá negociar diretamente com o proponente que apresentou o menor preço, por </w:t>
      </w:r>
      <w:r w:rsidR="000061E0">
        <w:rPr>
          <w:rFonts w:ascii="Arial" w:hAnsi="Arial" w:cs="Arial"/>
          <w:sz w:val="24"/>
          <w:szCs w:val="24"/>
        </w:rPr>
        <w:t>ITEM</w:t>
      </w:r>
      <w:r w:rsidRPr="00EB6A71">
        <w:rPr>
          <w:rFonts w:ascii="Arial" w:hAnsi="Arial" w:cs="Arial"/>
          <w:sz w:val="24"/>
          <w:szCs w:val="24"/>
        </w:rPr>
        <w:t xml:space="preserve">, para que seja obtido preço ainda melhor. </w:t>
      </w:r>
    </w:p>
    <w:p w14:paraId="59D8360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69E59E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6.19 - Será aberto o envelope contendo a documentação de habilitação do licitante que tiver formulado a proposta de menor preço, para confirmação das suas condições </w:t>
      </w:r>
      <w:proofErr w:type="spellStart"/>
      <w:r w:rsidRPr="00EB6A71">
        <w:rPr>
          <w:rFonts w:ascii="Arial" w:hAnsi="Arial" w:cs="Arial"/>
          <w:sz w:val="24"/>
          <w:szCs w:val="24"/>
        </w:rPr>
        <w:t>habilitatórias</w:t>
      </w:r>
      <w:proofErr w:type="spellEnd"/>
      <w:r w:rsidRPr="00EB6A71">
        <w:rPr>
          <w:rFonts w:ascii="Arial" w:hAnsi="Arial" w:cs="Arial"/>
          <w:sz w:val="24"/>
          <w:szCs w:val="24"/>
        </w:rPr>
        <w:t xml:space="preserve">. </w:t>
      </w:r>
    </w:p>
    <w:p w14:paraId="13ECC4B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D42B43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6.20 - No caso de inabilitação do proponente que tiver apresentado a melhor oferta, serão analisados os documentos </w:t>
      </w:r>
      <w:proofErr w:type="spellStart"/>
      <w:r w:rsidRPr="00EB6A71">
        <w:rPr>
          <w:rFonts w:ascii="Arial" w:hAnsi="Arial" w:cs="Arial"/>
          <w:sz w:val="24"/>
          <w:szCs w:val="24"/>
        </w:rPr>
        <w:t>habilitatórios</w:t>
      </w:r>
      <w:proofErr w:type="spellEnd"/>
      <w:r w:rsidRPr="00EB6A71">
        <w:rPr>
          <w:rFonts w:ascii="Arial" w:hAnsi="Arial" w:cs="Arial"/>
          <w:sz w:val="24"/>
          <w:szCs w:val="24"/>
        </w:rPr>
        <w:t xml:space="preserve"> do licitante da proposta de segundo menor preço, e assim sucessivamente, até que um licitante atenda às condições fixadas neste instrumento convocatório. </w:t>
      </w:r>
    </w:p>
    <w:p w14:paraId="0308436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F0E7A7E" w14:textId="43A336BE"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6.21 - Verificado o atendimento das exigências </w:t>
      </w:r>
      <w:proofErr w:type="spellStart"/>
      <w:r w:rsidRPr="00EB6A71">
        <w:rPr>
          <w:rFonts w:ascii="Arial" w:hAnsi="Arial" w:cs="Arial"/>
          <w:sz w:val="24"/>
          <w:szCs w:val="24"/>
        </w:rPr>
        <w:t>habilitatórias</w:t>
      </w:r>
      <w:proofErr w:type="spellEnd"/>
      <w:r w:rsidRPr="00EB6A71">
        <w:rPr>
          <w:rFonts w:ascii="Arial" w:hAnsi="Arial" w:cs="Arial"/>
          <w:sz w:val="24"/>
          <w:szCs w:val="24"/>
        </w:rPr>
        <w:t xml:space="preserve">, será declarada a ordem de classificação dos licitantes, por </w:t>
      </w:r>
      <w:r w:rsidR="000061E0">
        <w:rPr>
          <w:rFonts w:ascii="Arial" w:hAnsi="Arial" w:cs="Arial"/>
          <w:sz w:val="24"/>
          <w:szCs w:val="24"/>
        </w:rPr>
        <w:t>ITEM</w:t>
      </w:r>
      <w:r w:rsidRPr="00EB6A71">
        <w:rPr>
          <w:rFonts w:ascii="Arial" w:hAnsi="Arial" w:cs="Arial"/>
          <w:sz w:val="24"/>
          <w:szCs w:val="24"/>
        </w:rPr>
        <w:t xml:space="preserve">. </w:t>
      </w:r>
    </w:p>
    <w:p w14:paraId="197E16D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53EB8E1"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6.21.1 - </w:t>
      </w:r>
      <w:r w:rsidRPr="00EB6A71">
        <w:rPr>
          <w:rFonts w:ascii="Arial" w:hAnsi="Arial" w:cs="Arial"/>
          <w:b/>
          <w:sz w:val="24"/>
          <w:szCs w:val="24"/>
        </w:rPr>
        <w:t>Será declarado vencedor o licitante que ofertar o menor preço</w:t>
      </w:r>
      <w:r w:rsidRPr="00EB6A71">
        <w:rPr>
          <w:rFonts w:ascii="Arial" w:hAnsi="Arial" w:cs="Arial"/>
          <w:sz w:val="24"/>
          <w:szCs w:val="24"/>
        </w:rPr>
        <w:t xml:space="preserve">. Serão registrados os fornecedores na ordem de sua classificação, para fins de convocação remanescente na forma do art. 64, § 2°, da Lei n° 8.666/93.  </w:t>
      </w:r>
    </w:p>
    <w:p w14:paraId="22475ED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0F16E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6.22 - O pregoeiro somente manterá em seu poder os envelopes com a documentação dos licitantes perdedores quando houver manifestação de recurso previsto no item 8.1 deste Edital. </w:t>
      </w:r>
    </w:p>
    <w:p w14:paraId="08EF8FB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9691E7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6.23 - Da sessão pública será lavrada Ata circunstanciada, devendo esta ser assinada pelo Pregoeiro, pela Equipe de Apoio e por todos os licitantes presentes. </w:t>
      </w:r>
    </w:p>
    <w:p w14:paraId="00C3BEC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07A036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6.24 - Todos os documentos e as propostas deverão ser rubricados pelo Pregoeiro, pela Equipe de Apoio e pelos representantes das licitantes que estiverem presentes. </w:t>
      </w:r>
    </w:p>
    <w:p w14:paraId="13E1419E"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lastRenderedPageBreak/>
        <w:t xml:space="preserve">7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DOS CRITÉRIOS DE JULGAMENTO E ADJUDICAÇÃO </w:t>
      </w:r>
    </w:p>
    <w:p w14:paraId="439EF61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7.1 – A presente licitação será adjudicada à licitante que apresentar proposta de MENOR PREÇO POR ITEM,</w:t>
      </w:r>
      <w:r w:rsidRPr="00EB6A71">
        <w:rPr>
          <w:rFonts w:ascii="Arial" w:hAnsi="Arial" w:cs="Arial"/>
          <w:b/>
          <w:sz w:val="24"/>
          <w:szCs w:val="24"/>
        </w:rPr>
        <w:t xml:space="preserve"> </w:t>
      </w:r>
      <w:r w:rsidRPr="00EB6A71">
        <w:rPr>
          <w:rFonts w:ascii="Arial" w:hAnsi="Arial" w:cs="Arial"/>
          <w:sz w:val="24"/>
          <w:szCs w:val="24"/>
        </w:rPr>
        <w:t xml:space="preserve">desde que atendidas as exigências deste Edital. </w:t>
      </w:r>
    </w:p>
    <w:p w14:paraId="4453597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C9D3D1F"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8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DOS RECURSOS E PENALIDADES ADMINISTRATIVAS </w:t>
      </w:r>
    </w:p>
    <w:p w14:paraId="473E9BE3"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8.1 –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14:paraId="47EF343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EB24F1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8.2 – Não sendo interpostos recursos, a comissão adjudicará o objeto do certame à empresa declarada vencedora, por item, sendo submetido este resultado ao Prefeito Municipal para homologação. </w:t>
      </w:r>
    </w:p>
    <w:p w14:paraId="5991C30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7F4E0C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8.3 – O(s) recurso(s), porventura interposto(s), não terá(</w:t>
      </w:r>
      <w:proofErr w:type="spellStart"/>
      <w:r w:rsidRPr="00EB6A71">
        <w:rPr>
          <w:rFonts w:ascii="Arial" w:hAnsi="Arial" w:cs="Arial"/>
          <w:sz w:val="24"/>
          <w:szCs w:val="24"/>
        </w:rPr>
        <w:t>ão</w:t>
      </w:r>
      <w:proofErr w:type="spellEnd"/>
      <w:r w:rsidRPr="00EB6A71">
        <w:rPr>
          <w:rFonts w:ascii="Arial" w:hAnsi="Arial" w:cs="Arial"/>
          <w:sz w:val="24"/>
          <w:szCs w:val="24"/>
        </w:rPr>
        <w:t>) efeito suspensivo e será(</w:t>
      </w:r>
      <w:proofErr w:type="spellStart"/>
      <w:r w:rsidRPr="00EB6A71">
        <w:rPr>
          <w:rFonts w:ascii="Arial" w:hAnsi="Arial" w:cs="Arial"/>
          <w:sz w:val="24"/>
          <w:szCs w:val="24"/>
        </w:rPr>
        <w:t>ão</w:t>
      </w:r>
      <w:proofErr w:type="spellEnd"/>
      <w:r w:rsidRPr="00EB6A71">
        <w:rPr>
          <w:rFonts w:ascii="Arial" w:hAnsi="Arial" w:cs="Arial"/>
          <w:sz w:val="24"/>
          <w:szCs w:val="24"/>
        </w:rPr>
        <w:t xml:space="preserve">) dirigido(s) ao Exmo. Prefeito Municipal, por intermédio da comissão de licitações, a qual poderá reconsiderar sua decisão, em 05 (cinco) dias ou, nesse período, encaminhá-lo(s) ao Prefeito Municipal, devidamente </w:t>
      </w:r>
      <w:proofErr w:type="spellStart"/>
      <w:r w:rsidRPr="00EB6A71">
        <w:rPr>
          <w:rFonts w:ascii="Arial" w:hAnsi="Arial" w:cs="Arial"/>
          <w:sz w:val="24"/>
          <w:szCs w:val="24"/>
        </w:rPr>
        <w:t>informado</w:t>
      </w:r>
      <w:proofErr w:type="spellEnd"/>
      <w:r w:rsidRPr="00EB6A71">
        <w:rPr>
          <w:rFonts w:ascii="Arial" w:hAnsi="Arial" w:cs="Arial"/>
          <w:sz w:val="24"/>
          <w:szCs w:val="24"/>
        </w:rPr>
        <w:t xml:space="preserve">(s), para apreciação e decisão, no mesmo prazo. </w:t>
      </w:r>
    </w:p>
    <w:p w14:paraId="1860135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D2399C"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8.4 – Decididos os recursos eventualmente interpostos, será o resultado da licitação submetido ao Exmo. Prefeito Municipal para o procedimento de homologação com a devida adjudicação, por item do objeto desta licitação à(s) vencedora(s). </w:t>
      </w:r>
    </w:p>
    <w:p w14:paraId="73F8E31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E2C1BBB"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8.5 – De acordo com o estabelecido no artigo 77, da Lei nº 8.666/93, a inexecução total ou parcial do previsto neste edital enseja sua rescisão, constituindo, também, motivo para o rompimento do ajuste, aqueles previstos no art. 78, incisos I a XVIII. </w:t>
      </w:r>
    </w:p>
    <w:p w14:paraId="6D30A7E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EA53F7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8.5.1 – Nas hipóteses de inexecução total ou parcial, poderá a Administração aplicar ao vencedor as seguintes sanções:  a) advertência; </w:t>
      </w:r>
    </w:p>
    <w:p w14:paraId="2481E68C" w14:textId="77777777" w:rsidR="00EB6A71" w:rsidRPr="00EB6A71" w:rsidRDefault="00EB6A71" w:rsidP="00EB6A71">
      <w:pPr>
        <w:numPr>
          <w:ilvl w:val="0"/>
          <w:numId w:val="6"/>
        </w:numPr>
        <w:spacing w:after="4" w:line="248" w:lineRule="auto"/>
        <w:ind w:left="-851" w:right="66" w:hanging="286"/>
        <w:jc w:val="both"/>
        <w:rPr>
          <w:rFonts w:ascii="Arial" w:hAnsi="Arial" w:cs="Arial"/>
          <w:sz w:val="24"/>
          <w:szCs w:val="24"/>
        </w:rPr>
      </w:pPr>
      <w:r w:rsidRPr="00EB6A71">
        <w:rPr>
          <w:rFonts w:ascii="Arial" w:hAnsi="Arial" w:cs="Arial"/>
          <w:sz w:val="24"/>
          <w:szCs w:val="24"/>
        </w:rPr>
        <w:t xml:space="preserve">multa de 20% (vinte por cento) sobre o valor total do bem licitado; </w:t>
      </w:r>
    </w:p>
    <w:p w14:paraId="267642A2" w14:textId="77777777" w:rsidR="00EB6A71" w:rsidRPr="00EB6A71" w:rsidRDefault="00EB6A71" w:rsidP="00EB6A71">
      <w:pPr>
        <w:numPr>
          <w:ilvl w:val="0"/>
          <w:numId w:val="6"/>
        </w:numPr>
        <w:spacing w:after="4" w:line="248" w:lineRule="auto"/>
        <w:ind w:left="-851" w:right="66" w:hanging="286"/>
        <w:jc w:val="both"/>
        <w:rPr>
          <w:rFonts w:ascii="Arial" w:hAnsi="Arial" w:cs="Arial"/>
          <w:sz w:val="24"/>
          <w:szCs w:val="24"/>
        </w:rPr>
      </w:pPr>
      <w:r w:rsidRPr="00EB6A71">
        <w:rPr>
          <w:rFonts w:ascii="Arial" w:hAnsi="Arial" w:cs="Arial"/>
          <w:sz w:val="24"/>
          <w:szCs w:val="24"/>
        </w:rPr>
        <w:t xml:space="preserve">suspensão temporária de participação em licitação e impedimento de contratar com a Administração, por prazo não superior a 02 (dois) anos. </w:t>
      </w:r>
    </w:p>
    <w:p w14:paraId="21E6F60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47A293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lastRenderedPageBreak/>
        <w:t xml:space="preserve">8.6 – Na hipótese de atraso no cumprimento de quaisquer obrigações assumidas pela CONTRATADA, a esta será aplicada multa de 1% (um por cento) sobre o valor total do bem licitado, por dia de atraso, dobrável na reincidência.  </w:t>
      </w:r>
    </w:p>
    <w:p w14:paraId="4D8BEA5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BA8D5E8"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9 </w:t>
      </w:r>
      <w:r w:rsidRPr="00EB6A71">
        <w:rPr>
          <w:rFonts w:ascii="Arial" w:eastAsia="Times New Roman" w:hAnsi="Arial" w:cs="Arial"/>
          <w:bCs/>
          <w:kern w:val="32"/>
          <w:sz w:val="24"/>
          <w:szCs w:val="24"/>
        </w:rPr>
        <w:t xml:space="preserve">– </w:t>
      </w:r>
      <w:r w:rsidRPr="00EB6A71">
        <w:rPr>
          <w:rFonts w:ascii="Arial" w:eastAsia="Times New Roman" w:hAnsi="Arial" w:cs="Arial"/>
          <w:b/>
          <w:bCs/>
          <w:kern w:val="32"/>
          <w:sz w:val="24"/>
          <w:szCs w:val="24"/>
        </w:rPr>
        <w:t xml:space="preserve">DA DOTAÇÃO </w:t>
      </w:r>
    </w:p>
    <w:p w14:paraId="6722ECC3" w14:textId="4B5810D2"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9.1 – As despesas decorrentes da presente licitação correrão a conta de dotação específica do orçamento do exercício de </w:t>
      </w:r>
      <w:proofErr w:type="gramStart"/>
      <w:r w:rsidRPr="00EB6A71">
        <w:rPr>
          <w:rFonts w:ascii="Arial" w:hAnsi="Arial" w:cs="Arial"/>
          <w:sz w:val="24"/>
          <w:szCs w:val="24"/>
        </w:rPr>
        <w:t>202</w:t>
      </w:r>
      <w:r w:rsidR="009129D9">
        <w:rPr>
          <w:rFonts w:ascii="Arial" w:hAnsi="Arial" w:cs="Arial"/>
          <w:sz w:val="24"/>
          <w:szCs w:val="24"/>
        </w:rPr>
        <w:t>2</w:t>
      </w:r>
      <w:r w:rsidRPr="00EB6A71">
        <w:rPr>
          <w:rFonts w:ascii="Arial" w:hAnsi="Arial" w:cs="Arial"/>
          <w:sz w:val="24"/>
          <w:szCs w:val="24"/>
        </w:rPr>
        <w:t xml:space="preserve"> </w:t>
      </w:r>
      <w:r w:rsidR="009129D9">
        <w:rPr>
          <w:rFonts w:ascii="Arial" w:hAnsi="Arial" w:cs="Arial"/>
          <w:sz w:val="24"/>
          <w:szCs w:val="24"/>
        </w:rPr>
        <w:t>.</w:t>
      </w:r>
      <w:proofErr w:type="gramEnd"/>
    </w:p>
    <w:p w14:paraId="41E1D99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032646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8432A6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10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 PAGAMENTO </w:t>
      </w:r>
    </w:p>
    <w:p w14:paraId="73BF4AFF" w14:textId="26DF710A"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10.1 - O pagamento do objeto da presente licitação, será feito em </w:t>
      </w:r>
      <w:r w:rsidR="009129D9">
        <w:rPr>
          <w:rFonts w:ascii="Arial" w:hAnsi="Arial" w:cs="Arial"/>
          <w:sz w:val="24"/>
          <w:szCs w:val="24"/>
        </w:rPr>
        <w:t>até 30 dias após entrega dos produtos</w:t>
      </w:r>
      <w:r w:rsidRPr="00EB6A71">
        <w:rPr>
          <w:rFonts w:ascii="Arial" w:hAnsi="Arial" w:cs="Arial"/>
          <w:sz w:val="24"/>
          <w:szCs w:val="24"/>
        </w:rPr>
        <w:t xml:space="preserve">, mediante depósito bancário em sua conta corrente, acompanhado da respectiva Nota Fiscal. </w:t>
      </w:r>
    </w:p>
    <w:p w14:paraId="0CAD09B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55A1BF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10.2 - O número do CNPJ - Cadastro Nacional de Pessoa Jurídica - constante da nota fiscal, deverá ser aquele fornecido na fase de habilitação. </w:t>
      </w:r>
    </w:p>
    <w:p w14:paraId="4CF01AA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23AD0B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11 – DA IMPUGNAÇÃO DO EDITAL </w:t>
      </w:r>
    </w:p>
    <w:p w14:paraId="156676E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11.1 – Decairá do direito de impugnar o Edital aquele que não o fizer até 02 (dois) dias úteis antes da data designada para a realização do Pregão Presencial, apontando de forma clara e objetiva as falhas e/ou irregularidades que entende viciarem o mesmo. </w:t>
      </w:r>
    </w:p>
    <w:p w14:paraId="16EBE45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2A2C8F2"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11.2 – O memorial da Impugnação somente será recebido mediante protocolo, em petição escrita e devidamente fundamentada as razões, o qual deverá ser feito junto ao Setor de Licitações do Município até o prazo previsto no item 11.1.   </w:t>
      </w:r>
    </w:p>
    <w:p w14:paraId="6A03DDB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15E257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11.3 – Caberá ao pregoeiro e sua equipe de apoio encaminhá-las à autoridade competente, decidir no prazo de 24 (vinte e quatro) horas, sobre a impugnação interposta. </w:t>
      </w:r>
    </w:p>
    <w:p w14:paraId="03D08B4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27C8B2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11.4 – Se procedente e acolhida a impugnação do Edital, seus vícios serão sanados e nova data será designada para a realização do certame. </w:t>
      </w:r>
    </w:p>
    <w:p w14:paraId="2EF2EE8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B63E1C"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lastRenderedPageBreak/>
        <w:t>12</w:t>
      </w:r>
      <w:r w:rsidRPr="00EB6A71">
        <w:rPr>
          <w:rFonts w:ascii="Arial" w:eastAsia="Times New Roman" w:hAnsi="Arial" w:cs="Arial"/>
          <w:bCs/>
          <w:kern w:val="32"/>
          <w:sz w:val="24"/>
          <w:szCs w:val="24"/>
        </w:rPr>
        <w:t xml:space="preserve"> – </w:t>
      </w:r>
      <w:r w:rsidRPr="00EB6A71">
        <w:rPr>
          <w:rFonts w:ascii="Arial" w:eastAsia="Times New Roman" w:hAnsi="Arial" w:cs="Arial"/>
          <w:b/>
          <w:bCs/>
          <w:kern w:val="32"/>
          <w:sz w:val="24"/>
          <w:szCs w:val="24"/>
        </w:rPr>
        <w:t xml:space="preserve">DAS DISPOSIÇÕES GERAIS </w:t>
      </w:r>
    </w:p>
    <w:p w14:paraId="42799C6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12.1 – Nenhuma indenização será devida às licitantes pela elaboração e/ou apresentação de documentação relativa ao presente Edital; </w:t>
      </w:r>
    </w:p>
    <w:p w14:paraId="4E72DCC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8CE70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12.2 – O resultado desta licitação estará à disposição dos interessados, na sala do Setor de Licitações, logo após sua homologação; </w:t>
      </w:r>
    </w:p>
    <w:p w14:paraId="6387F9D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288A86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12.3 – Detalhes não citados, referente a prestação dos serviços, mas que a boa técnica leve a presumir a sua necessidade, não deverão ser omitidos, não sendo aceitas justificativas para sua não apresentação; </w:t>
      </w:r>
    </w:p>
    <w:p w14:paraId="7FB2A9C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428101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12.4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14:paraId="0FFDD8E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8772FF9"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12.5 – Informações sobre o Edital poderão ser obtidas junto a Comissão de Licitações, de segunda a sexta-feira, das 08h00min às 12h00min, e das 13h às 17h através do telefone (49) 3573-0030, ou pelo site: </w:t>
      </w:r>
      <w:hyperlink r:id="rId7" w:history="1">
        <w:r w:rsidRPr="00EB6A71">
          <w:rPr>
            <w:rFonts w:ascii="Arial" w:hAnsi="Arial" w:cs="Arial"/>
            <w:color w:val="0000FF"/>
            <w:sz w:val="24"/>
            <w:szCs w:val="24"/>
            <w:u w:val="single"/>
          </w:rPr>
          <w:t>www.calmon.sc.gov.br</w:t>
        </w:r>
      </w:hyperlink>
      <w:r w:rsidRPr="00EB6A71">
        <w:rPr>
          <w:rFonts w:ascii="Arial" w:hAnsi="Arial" w:cs="Arial"/>
          <w:sz w:val="24"/>
          <w:szCs w:val="24"/>
        </w:rPr>
        <w:t xml:space="preserve"> ; </w:t>
      </w:r>
    </w:p>
    <w:p w14:paraId="2F78285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FAF827E"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12.6 – São partes integrantes deste Edital os seguintes Anexos: </w:t>
      </w:r>
    </w:p>
    <w:p w14:paraId="7B2DF828"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I – Proposta de Preços; </w:t>
      </w:r>
    </w:p>
    <w:p w14:paraId="2D961550"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II – Dados Bancários e Dados do Representante Legal; </w:t>
      </w:r>
    </w:p>
    <w:p w14:paraId="71BC5E6C"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III – Declaração de Cumprimento Pleno aos Requisitos de Habilitação e </w:t>
      </w:r>
    </w:p>
    <w:p w14:paraId="627F568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Conhecimento do Edital;  </w:t>
      </w:r>
    </w:p>
    <w:p w14:paraId="4A289992" w14:textId="77777777" w:rsidR="00EB6A71" w:rsidRPr="00EB6A71" w:rsidRDefault="00EB6A71" w:rsidP="00EB6A71">
      <w:pPr>
        <w:numPr>
          <w:ilvl w:val="0"/>
          <w:numId w:val="7"/>
        </w:numPr>
        <w:ind w:left="-709" w:right="66" w:hanging="142"/>
        <w:jc w:val="both"/>
        <w:rPr>
          <w:rFonts w:ascii="Arial" w:hAnsi="Arial" w:cs="Arial"/>
          <w:sz w:val="24"/>
          <w:szCs w:val="24"/>
        </w:rPr>
      </w:pPr>
      <w:r w:rsidRPr="00EB6A71">
        <w:rPr>
          <w:rFonts w:ascii="Arial" w:hAnsi="Arial" w:cs="Arial"/>
          <w:sz w:val="24"/>
          <w:szCs w:val="24"/>
        </w:rPr>
        <w:t xml:space="preserve">ANEXO IV – Declaração de Micro empresa ou Empresa de Pequeno Porte e Declaração de Inexistência de Fatos Impeditivos; </w:t>
      </w:r>
    </w:p>
    <w:p w14:paraId="129845EA"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V – Modelo de declaração de que não emprega menores; </w:t>
      </w:r>
    </w:p>
    <w:p w14:paraId="76BEED9C" w14:textId="77777777" w:rsidR="00EB6A71" w:rsidRPr="00EB6A71" w:rsidRDefault="00EB6A71" w:rsidP="00EB6A71">
      <w:pPr>
        <w:numPr>
          <w:ilvl w:val="0"/>
          <w:numId w:val="7"/>
        </w:numPr>
        <w:spacing w:after="0" w:line="248" w:lineRule="auto"/>
        <w:ind w:left="-851" w:right="66"/>
        <w:jc w:val="both"/>
        <w:rPr>
          <w:rFonts w:ascii="Arial" w:hAnsi="Arial" w:cs="Arial"/>
          <w:sz w:val="24"/>
          <w:szCs w:val="24"/>
        </w:rPr>
      </w:pPr>
      <w:r w:rsidRPr="00EB6A71">
        <w:rPr>
          <w:rFonts w:ascii="Arial" w:hAnsi="Arial" w:cs="Arial"/>
          <w:sz w:val="24"/>
          <w:szCs w:val="24"/>
        </w:rPr>
        <w:t xml:space="preserve">ANEXO VI - Declaração de Quadro Societário;  </w:t>
      </w:r>
    </w:p>
    <w:p w14:paraId="15AE5E14" w14:textId="77777777" w:rsidR="00EB6A71" w:rsidRPr="00EB6A71" w:rsidRDefault="00EB6A71" w:rsidP="00EB6A71">
      <w:pPr>
        <w:numPr>
          <w:ilvl w:val="0"/>
          <w:numId w:val="7"/>
        </w:numPr>
        <w:spacing w:after="4" w:line="248" w:lineRule="auto"/>
        <w:ind w:left="-851" w:right="66"/>
        <w:jc w:val="both"/>
        <w:rPr>
          <w:rFonts w:ascii="Arial" w:hAnsi="Arial" w:cs="Arial"/>
          <w:sz w:val="24"/>
          <w:szCs w:val="24"/>
        </w:rPr>
      </w:pPr>
      <w:r w:rsidRPr="00EB6A71">
        <w:rPr>
          <w:rFonts w:ascii="Arial" w:hAnsi="Arial" w:cs="Arial"/>
          <w:sz w:val="24"/>
          <w:szCs w:val="24"/>
        </w:rPr>
        <w:t xml:space="preserve">ANEXO VII – Minuta de contrato. </w:t>
      </w:r>
    </w:p>
    <w:p w14:paraId="5D5BE80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9E1285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DD461C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17B6D0AE" w14:textId="0CD1A827" w:rsidR="00EB6A71" w:rsidRPr="00EB6A71" w:rsidRDefault="00EB6A71" w:rsidP="00EB6A71">
      <w:pPr>
        <w:spacing w:after="0"/>
        <w:ind w:left="-851" w:right="63"/>
        <w:jc w:val="both"/>
        <w:rPr>
          <w:rFonts w:ascii="Arial" w:hAnsi="Arial" w:cs="Arial"/>
          <w:sz w:val="24"/>
          <w:szCs w:val="24"/>
        </w:rPr>
      </w:pPr>
      <w:r w:rsidRPr="00EB6A71">
        <w:rPr>
          <w:rFonts w:ascii="Arial" w:hAnsi="Arial" w:cs="Arial"/>
          <w:sz w:val="24"/>
          <w:szCs w:val="24"/>
        </w:rPr>
        <w:t xml:space="preserve">CALMON (SC), </w:t>
      </w:r>
      <w:r w:rsidR="000061E0">
        <w:rPr>
          <w:rFonts w:ascii="Arial" w:hAnsi="Arial" w:cs="Arial"/>
          <w:sz w:val="24"/>
          <w:szCs w:val="24"/>
        </w:rPr>
        <w:t>16</w:t>
      </w:r>
      <w:r w:rsidR="00172E4F">
        <w:rPr>
          <w:rFonts w:ascii="Arial" w:hAnsi="Arial" w:cs="Arial"/>
          <w:sz w:val="24"/>
          <w:szCs w:val="24"/>
        </w:rPr>
        <w:t xml:space="preserve"> </w:t>
      </w:r>
      <w:r w:rsidRPr="00EB6A71">
        <w:rPr>
          <w:rFonts w:ascii="Arial" w:hAnsi="Arial" w:cs="Arial"/>
          <w:sz w:val="24"/>
          <w:szCs w:val="24"/>
        </w:rPr>
        <w:t xml:space="preserve">de </w:t>
      </w:r>
      <w:r w:rsidR="000061E0">
        <w:rPr>
          <w:rFonts w:ascii="Arial" w:hAnsi="Arial" w:cs="Arial"/>
          <w:sz w:val="24"/>
          <w:szCs w:val="24"/>
        </w:rPr>
        <w:t>março</w:t>
      </w:r>
      <w:r w:rsidRPr="00EB6A71">
        <w:rPr>
          <w:rFonts w:ascii="Arial" w:hAnsi="Arial" w:cs="Arial"/>
          <w:sz w:val="24"/>
          <w:szCs w:val="24"/>
        </w:rPr>
        <w:t xml:space="preserve"> de 202</w:t>
      </w:r>
      <w:r w:rsidR="000061E0">
        <w:rPr>
          <w:rFonts w:ascii="Arial" w:hAnsi="Arial" w:cs="Arial"/>
          <w:sz w:val="24"/>
          <w:szCs w:val="24"/>
        </w:rPr>
        <w:t>2</w:t>
      </w:r>
      <w:r w:rsidRPr="00EB6A71">
        <w:rPr>
          <w:rFonts w:ascii="Arial" w:hAnsi="Arial" w:cs="Arial"/>
          <w:sz w:val="24"/>
          <w:szCs w:val="24"/>
        </w:rPr>
        <w:t xml:space="preserve">. </w:t>
      </w:r>
    </w:p>
    <w:p w14:paraId="5B70531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F3075D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124B25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77D9636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9C6628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ABF5FD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ACD744F" w14:textId="77777777"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HELIO MARCELO OLENKA</w:t>
      </w:r>
    </w:p>
    <w:p w14:paraId="56F3B810" w14:textId="77777777" w:rsidR="00EB6A71" w:rsidRPr="00EB6A71" w:rsidRDefault="00EB6A71" w:rsidP="00EB6A71">
      <w:pPr>
        <w:spacing w:line="250" w:lineRule="auto"/>
        <w:ind w:left="-851" w:right="567"/>
        <w:jc w:val="center"/>
        <w:rPr>
          <w:rFonts w:ascii="Arial" w:hAnsi="Arial" w:cs="Arial"/>
          <w:sz w:val="24"/>
          <w:szCs w:val="24"/>
        </w:rPr>
      </w:pPr>
      <w:r w:rsidRPr="00EB6A71">
        <w:rPr>
          <w:rFonts w:ascii="Arial" w:hAnsi="Arial" w:cs="Arial"/>
          <w:sz w:val="24"/>
          <w:szCs w:val="24"/>
        </w:rPr>
        <w:t>Prefeito Municipal</w:t>
      </w:r>
    </w:p>
    <w:p w14:paraId="5EE934F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3A120C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773253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768A92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52DC050" w14:textId="77777777" w:rsidR="00EB6A71" w:rsidRPr="00EB6A71" w:rsidRDefault="00EB6A71" w:rsidP="00EB6A71">
      <w:pPr>
        <w:spacing w:after="3" w:line="251" w:lineRule="auto"/>
        <w:ind w:left="7230" w:hanging="2835"/>
        <w:rPr>
          <w:rFonts w:ascii="Arial" w:hAnsi="Arial" w:cs="Arial"/>
          <w:b/>
          <w:sz w:val="24"/>
          <w:szCs w:val="24"/>
          <w:lang w:val="en-US"/>
        </w:rPr>
      </w:pPr>
      <w:r w:rsidRPr="00EB6A71">
        <w:rPr>
          <w:rFonts w:ascii="Arial" w:hAnsi="Arial" w:cs="Arial"/>
          <w:sz w:val="24"/>
          <w:szCs w:val="24"/>
          <w:lang w:val="en-US"/>
        </w:rPr>
        <w:t xml:space="preserve">                       </w:t>
      </w:r>
      <w:r w:rsidRPr="00EB6A71">
        <w:rPr>
          <w:rFonts w:ascii="Arial" w:hAnsi="Arial" w:cs="Arial"/>
          <w:b/>
          <w:sz w:val="24"/>
          <w:szCs w:val="24"/>
          <w:lang w:val="en-US"/>
        </w:rPr>
        <w:t xml:space="preserve">Douglas Renan </w:t>
      </w:r>
      <w:proofErr w:type="spellStart"/>
      <w:r w:rsidRPr="00EB6A71">
        <w:rPr>
          <w:rFonts w:ascii="Arial" w:hAnsi="Arial" w:cs="Arial"/>
          <w:b/>
          <w:sz w:val="24"/>
          <w:szCs w:val="24"/>
          <w:lang w:val="en-US"/>
        </w:rPr>
        <w:t>Klabunde</w:t>
      </w:r>
      <w:proofErr w:type="spellEnd"/>
    </w:p>
    <w:p w14:paraId="7737AF07" w14:textId="77777777" w:rsidR="00EB6A71" w:rsidRPr="00EB6A71" w:rsidRDefault="00EB6A71" w:rsidP="00EB6A71">
      <w:pPr>
        <w:spacing w:after="0"/>
        <w:ind w:left="3828" w:right="425"/>
        <w:rPr>
          <w:rFonts w:ascii="Arial" w:hAnsi="Arial" w:cs="Arial"/>
          <w:sz w:val="24"/>
          <w:szCs w:val="24"/>
        </w:rPr>
      </w:pPr>
      <w:r w:rsidRPr="00EB6A71">
        <w:rPr>
          <w:rFonts w:ascii="Arial" w:hAnsi="Arial" w:cs="Arial"/>
          <w:sz w:val="24"/>
          <w:szCs w:val="24"/>
          <w:lang w:val="en-US"/>
        </w:rPr>
        <w:t>OAB/SC 32896</w:t>
      </w:r>
      <w:r w:rsidRPr="00EB6A71">
        <w:rPr>
          <w:rFonts w:ascii="Arial" w:hAnsi="Arial" w:cs="Arial"/>
          <w:sz w:val="24"/>
          <w:szCs w:val="24"/>
          <w:lang w:val="en-US"/>
        </w:rPr>
        <w:br w:type="page"/>
      </w:r>
      <w:r w:rsidRPr="00EB6A71">
        <w:rPr>
          <w:rFonts w:ascii="Arial" w:hAnsi="Arial" w:cs="Arial"/>
          <w:b/>
          <w:sz w:val="24"/>
          <w:szCs w:val="24"/>
        </w:rPr>
        <w:lastRenderedPageBreak/>
        <w:t>ANEXO I</w:t>
      </w:r>
    </w:p>
    <w:p w14:paraId="2E428406" w14:textId="071412E3"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0061E0">
        <w:rPr>
          <w:rFonts w:ascii="Arial" w:hAnsi="Arial" w:cs="Arial"/>
          <w:b/>
          <w:sz w:val="24"/>
          <w:szCs w:val="24"/>
        </w:rPr>
        <w:t>11/2022</w:t>
      </w:r>
    </w:p>
    <w:p w14:paraId="48CFA3FC" w14:textId="77777777" w:rsidR="00EB6A71" w:rsidRPr="00EB6A71" w:rsidRDefault="00EB6A71" w:rsidP="00EB6A71">
      <w:pPr>
        <w:spacing w:after="180"/>
        <w:ind w:left="-851"/>
        <w:jc w:val="both"/>
        <w:rPr>
          <w:rFonts w:ascii="Arial" w:hAnsi="Arial" w:cs="Arial"/>
          <w:sz w:val="24"/>
          <w:szCs w:val="24"/>
        </w:rPr>
      </w:pPr>
      <w:r w:rsidRPr="00EB6A71">
        <w:rPr>
          <w:rFonts w:ascii="Arial" w:hAnsi="Arial" w:cs="Arial"/>
          <w:b/>
          <w:sz w:val="24"/>
          <w:szCs w:val="24"/>
        </w:rPr>
        <w:t xml:space="preserve"> </w:t>
      </w:r>
    </w:p>
    <w:p w14:paraId="60D2D12A" w14:textId="77777777" w:rsidR="00EB6A71" w:rsidRPr="00EB6A71" w:rsidRDefault="00EB6A71" w:rsidP="00EB6A71">
      <w:pPr>
        <w:keepNext/>
        <w:spacing w:before="240" w:after="0"/>
        <w:ind w:left="-851" w:right="39"/>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PROPOSTA DE PREÇOS  </w:t>
      </w:r>
    </w:p>
    <w:p w14:paraId="12AF113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1339C4E" w14:textId="77777777" w:rsidR="00EB6A71" w:rsidRPr="00EB6A71" w:rsidRDefault="00EB6A71" w:rsidP="00EB6A71">
      <w:pPr>
        <w:numPr>
          <w:ilvl w:val="0"/>
          <w:numId w:val="8"/>
        </w:numPr>
        <w:spacing w:after="189" w:line="251" w:lineRule="auto"/>
        <w:ind w:left="-851" w:hanging="281"/>
        <w:jc w:val="both"/>
        <w:rPr>
          <w:rFonts w:ascii="Arial" w:hAnsi="Arial" w:cs="Arial"/>
          <w:sz w:val="24"/>
          <w:szCs w:val="24"/>
        </w:rPr>
      </w:pPr>
      <w:r w:rsidRPr="00EB6A71">
        <w:rPr>
          <w:rFonts w:ascii="Arial" w:hAnsi="Arial" w:cs="Arial"/>
          <w:b/>
          <w:sz w:val="24"/>
          <w:szCs w:val="24"/>
        </w:rPr>
        <w:t xml:space="preserve">IDENTIFICAÇÃO DA EMPRESA: </w:t>
      </w:r>
    </w:p>
    <w:p w14:paraId="140040D1"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Razão Social: _______________________________________________________________ </w:t>
      </w:r>
    </w:p>
    <w:p w14:paraId="68C35BA7"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Nome de Fantasia:___________________________________________________________ </w:t>
      </w:r>
    </w:p>
    <w:p w14:paraId="29A00BAF"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Endereço: __________________________________________________________________ </w:t>
      </w:r>
    </w:p>
    <w:p w14:paraId="7BECEF45"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Bairro:___________________Município:_________________________________________ </w:t>
      </w:r>
    </w:p>
    <w:p w14:paraId="4BA41AD5"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Estado: __________CEP: ____________________________________________________ </w:t>
      </w:r>
    </w:p>
    <w:p w14:paraId="71A64574"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Fone/Fax:__________________________________________________________________ </w:t>
      </w:r>
    </w:p>
    <w:p w14:paraId="12C35872"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E-mail: ____________________________________________________________________ </w:t>
      </w:r>
    </w:p>
    <w:p w14:paraId="6B24D711"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CNPJ: _____________________________________________________________________ </w:t>
      </w:r>
    </w:p>
    <w:p w14:paraId="7F5B9637"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Inscrição Estadual: ___________________________________________________________ </w:t>
      </w:r>
    </w:p>
    <w:p w14:paraId="779EC3AC" w14:textId="77777777" w:rsidR="00EB6A71" w:rsidRPr="00EB6A71" w:rsidRDefault="00EB6A71" w:rsidP="00EB6A71">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EB6A71">
        <w:rPr>
          <w:rFonts w:ascii="Arial" w:hAnsi="Arial" w:cs="Arial"/>
          <w:sz w:val="24"/>
          <w:szCs w:val="24"/>
        </w:rPr>
        <w:t xml:space="preserve">Inscrição Municipal___________________________________________________________ </w:t>
      </w:r>
    </w:p>
    <w:p w14:paraId="20C59BE4" w14:textId="77777777" w:rsidR="00EB6A71" w:rsidRPr="00EB6A71" w:rsidRDefault="00EB6A71" w:rsidP="00EB6A71">
      <w:pPr>
        <w:spacing w:after="0"/>
        <w:ind w:left="-851"/>
        <w:jc w:val="both"/>
        <w:rPr>
          <w:rFonts w:ascii="Arial" w:hAnsi="Arial" w:cs="Arial"/>
          <w:sz w:val="24"/>
          <w:szCs w:val="24"/>
        </w:rPr>
      </w:pPr>
    </w:p>
    <w:p w14:paraId="57FA3DC9" w14:textId="77777777" w:rsidR="00EB6A71" w:rsidRPr="00EB6A71" w:rsidRDefault="00EB6A71" w:rsidP="00EB6A71">
      <w:pPr>
        <w:numPr>
          <w:ilvl w:val="0"/>
          <w:numId w:val="8"/>
        </w:numPr>
        <w:spacing w:after="3" w:line="251" w:lineRule="auto"/>
        <w:ind w:left="-851" w:hanging="281"/>
        <w:jc w:val="both"/>
        <w:rPr>
          <w:rFonts w:ascii="Arial" w:hAnsi="Arial" w:cs="Arial"/>
          <w:sz w:val="24"/>
          <w:szCs w:val="24"/>
        </w:rPr>
      </w:pPr>
      <w:r w:rsidRPr="00EB6A71">
        <w:rPr>
          <w:rFonts w:ascii="Arial" w:hAnsi="Arial" w:cs="Arial"/>
          <w:b/>
          <w:sz w:val="24"/>
          <w:szCs w:val="24"/>
        </w:rPr>
        <w:t xml:space="preserve">CONDIÇÕES DA PROPOSTA: </w:t>
      </w:r>
    </w:p>
    <w:p w14:paraId="36213E8F"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Prazo de validade da proposta: _____ dias.  </w:t>
      </w:r>
    </w:p>
    <w:p w14:paraId="3469B510"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Prazo para </w:t>
      </w:r>
      <w:proofErr w:type="gramStart"/>
      <w:r w:rsidRPr="00EB6A71">
        <w:rPr>
          <w:rFonts w:ascii="Arial" w:hAnsi="Arial" w:cs="Arial"/>
          <w:sz w:val="24"/>
          <w:szCs w:val="24"/>
        </w:rPr>
        <w:t>entrega :</w:t>
      </w:r>
      <w:proofErr w:type="gramEnd"/>
      <w:r w:rsidRPr="00EB6A71">
        <w:rPr>
          <w:rFonts w:ascii="Arial" w:hAnsi="Arial" w:cs="Arial"/>
          <w:sz w:val="24"/>
          <w:szCs w:val="24"/>
        </w:rPr>
        <w:t xml:space="preserve"> ___________dias. </w:t>
      </w:r>
      <w:r w:rsidRPr="00EB6A71">
        <w:rPr>
          <w:rFonts w:ascii="Arial" w:hAnsi="Arial" w:cs="Arial"/>
          <w:b/>
          <w:sz w:val="24"/>
          <w:szCs w:val="24"/>
        </w:rPr>
        <w:t xml:space="preserve"> </w:t>
      </w:r>
    </w:p>
    <w:p w14:paraId="5653FAB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  </w:t>
      </w:r>
    </w:p>
    <w:tbl>
      <w:tblPr>
        <w:tblW w:w="9784" w:type="dxa"/>
        <w:tblInd w:w="-633" w:type="dxa"/>
        <w:tblCellMar>
          <w:top w:w="54" w:type="dxa"/>
          <w:left w:w="0" w:type="dxa"/>
          <w:right w:w="71" w:type="dxa"/>
        </w:tblCellMar>
        <w:tblLook w:val="04A0" w:firstRow="1" w:lastRow="0" w:firstColumn="1" w:lastColumn="0" w:noHBand="0" w:noVBand="1"/>
      </w:tblPr>
      <w:tblGrid>
        <w:gridCol w:w="848"/>
        <w:gridCol w:w="898"/>
        <w:gridCol w:w="907"/>
        <w:gridCol w:w="1913"/>
        <w:gridCol w:w="3240"/>
        <w:gridCol w:w="1978"/>
      </w:tblGrid>
      <w:tr w:rsidR="00EB6A71" w:rsidRPr="00EB6A71" w14:paraId="2D82C992" w14:textId="77777777" w:rsidTr="00764B06">
        <w:trPr>
          <w:trHeight w:val="252"/>
        </w:trPr>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EC6C28E" w14:textId="77777777" w:rsidR="00EB6A71" w:rsidRPr="00EB6A71" w:rsidRDefault="00EB6A71" w:rsidP="00EB6A71">
            <w:pPr>
              <w:spacing w:after="0"/>
              <w:ind w:left="137"/>
              <w:rPr>
                <w:rFonts w:eastAsia="Times New Roman"/>
              </w:rPr>
            </w:pPr>
            <w:r w:rsidRPr="00EB6A71">
              <w:rPr>
                <w:rFonts w:eastAsia="Times New Roman"/>
                <w:b/>
              </w:rPr>
              <w:t xml:space="preserve">ITEM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A22ADA2" w14:textId="77777777" w:rsidR="00EB6A71" w:rsidRPr="00EB6A71" w:rsidRDefault="00EB6A71" w:rsidP="00EB6A71">
            <w:pPr>
              <w:spacing w:after="0"/>
              <w:ind w:left="144"/>
              <w:rPr>
                <w:rFonts w:eastAsia="Times New Roman"/>
              </w:rPr>
            </w:pPr>
            <w:r w:rsidRPr="00EB6A71">
              <w:rPr>
                <w:rFonts w:eastAsia="Times New Roman"/>
                <w:b/>
              </w:rPr>
              <w:t xml:space="preserve">QTDE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F6BF6FD" w14:textId="77777777" w:rsidR="00EB6A71" w:rsidRPr="00EB6A71" w:rsidRDefault="00EB6A71" w:rsidP="00EB6A71">
            <w:pPr>
              <w:spacing w:after="0"/>
              <w:ind w:left="149"/>
              <w:rPr>
                <w:rFonts w:eastAsia="Times New Roman"/>
              </w:rPr>
            </w:pPr>
            <w:r w:rsidRPr="00EB6A71">
              <w:rPr>
                <w:rFonts w:eastAsia="Times New Roman"/>
                <w:b/>
              </w:rPr>
              <w:t xml:space="preserve">UNID </w:t>
            </w:r>
          </w:p>
        </w:tc>
        <w:tc>
          <w:tcPr>
            <w:tcW w:w="1913" w:type="dxa"/>
            <w:tcBorders>
              <w:top w:val="single" w:sz="4" w:space="0" w:color="000000"/>
              <w:left w:val="single" w:sz="4" w:space="0" w:color="000000"/>
              <w:bottom w:val="single" w:sz="4" w:space="0" w:color="000000"/>
              <w:right w:val="nil"/>
            </w:tcBorders>
            <w:shd w:val="clear" w:color="auto" w:fill="auto"/>
          </w:tcPr>
          <w:p w14:paraId="6BEF51A0" w14:textId="77777777" w:rsidR="00EB6A71" w:rsidRPr="00EB6A71" w:rsidRDefault="00EB6A71" w:rsidP="00EB6A71">
            <w:pPr>
              <w:rPr>
                <w:rFonts w:eastAsia="Times New Roman"/>
              </w:rPr>
            </w:pPr>
          </w:p>
        </w:tc>
        <w:tc>
          <w:tcPr>
            <w:tcW w:w="3240" w:type="dxa"/>
            <w:tcBorders>
              <w:top w:val="single" w:sz="4" w:space="0" w:color="000000"/>
              <w:left w:val="nil"/>
              <w:bottom w:val="single" w:sz="4" w:space="0" w:color="000000"/>
              <w:right w:val="single" w:sz="4" w:space="0" w:color="000000"/>
            </w:tcBorders>
            <w:shd w:val="clear" w:color="auto" w:fill="auto"/>
          </w:tcPr>
          <w:p w14:paraId="571B61EE" w14:textId="77777777" w:rsidR="00EB6A71" w:rsidRPr="00EB6A71" w:rsidRDefault="00EB6A71" w:rsidP="00EB6A71">
            <w:pPr>
              <w:spacing w:after="0"/>
              <w:rPr>
                <w:rFonts w:eastAsia="Times New Roman"/>
              </w:rPr>
            </w:pPr>
            <w:r w:rsidRPr="00EB6A71">
              <w:rPr>
                <w:rFonts w:eastAsia="Times New Roman"/>
                <w:b/>
              </w:rPr>
              <w:t xml:space="preserve">DESCRIÇAO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088DC93" w14:textId="77777777" w:rsidR="00EB6A71" w:rsidRPr="00EB6A71" w:rsidRDefault="00EB6A71" w:rsidP="00EB6A71">
            <w:pPr>
              <w:spacing w:after="0"/>
              <w:ind w:left="69"/>
              <w:jc w:val="center"/>
              <w:rPr>
                <w:rFonts w:eastAsia="Times New Roman"/>
              </w:rPr>
            </w:pPr>
            <w:r w:rsidRPr="00EB6A71">
              <w:rPr>
                <w:rFonts w:eastAsia="Times New Roman"/>
                <w:b/>
              </w:rPr>
              <w:t xml:space="preserve">VALOR R$ </w:t>
            </w:r>
          </w:p>
        </w:tc>
      </w:tr>
      <w:tr w:rsidR="00EB6A71" w:rsidRPr="00EB6A71" w14:paraId="22010C43" w14:textId="77777777" w:rsidTr="00764B06">
        <w:trPr>
          <w:trHeight w:val="254"/>
        </w:trPr>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D7BBB89" w14:textId="77777777" w:rsidR="00EB6A71" w:rsidRPr="00EB6A71" w:rsidRDefault="00EB6A71" w:rsidP="00EB6A71">
            <w:pPr>
              <w:spacing w:after="0"/>
              <w:ind w:left="108"/>
              <w:rPr>
                <w:rFonts w:eastAsia="Times New Roman"/>
              </w:rPr>
            </w:pPr>
            <w:r w:rsidRPr="00EB6A71">
              <w:rPr>
                <w:rFonts w:eastAsia="Times New Roman"/>
              </w:rPr>
              <w:t xml:space="preserve">01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ED633E9" w14:textId="77777777" w:rsidR="00EB6A71" w:rsidRPr="00EB6A71" w:rsidRDefault="00EB6A71" w:rsidP="00EB6A71">
            <w:pPr>
              <w:spacing w:after="0"/>
              <w:ind w:left="108"/>
              <w:rPr>
                <w:rFonts w:eastAsia="Times New Roman"/>
              </w:rPr>
            </w:pPr>
            <w:r w:rsidRPr="00EB6A71">
              <w:rPr>
                <w:rFonts w:eastAsia="Times New Roman"/>
              </w:rPr>
              <w:t xml:space="preserve">01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A9253E0" w14:textId="77777777" w:rsidR="00EB6A71" w:rsidRPr="00EB6A71" w:rsidRDefault="00EB6A71" w:rsidP="00EB6A71">
            <w:pPr>
              <w:spacing w:after="0"/>
              <w:ind w:left="108"/>
              <w:rPr>
                <w:rFonts w:eastAsia="Times New Roman"/>
              </w:rPr>
            </w:pPr>
            <w:r w:rsidRPr="00EB6A71">
              <w:rPr>
                <w:rFonts w:eastAsia="Times New Roman"/>
              </w:rPr>
              <w:t xml:space="preserve">XX </w:t>
            </w:r>
          </w:p>
        </w:tc>
        <w:tc>
          <w:tcPr>
            <w:tcW w:w="1913" w:type="dxa"/>
            <w:tcBorders>
              <w:top w:val="single" w:sz="4" w:space="0" w:color="000000"/>
              <w:left w:val="single" w:sz="4" w:space="0" w:color="000000"/>
              <w:bottom w:val="single" w:sz="4" w:space="0" w:color="000000"/>
              <w:right w:val="nil"/>
            </w:tcBorders>
            <w:shd w:val="clear" w:color="auto" w:fill="auto"/>
          </w:tcPr>
          <w:p w14:paraId="3AA8973C" w14:textId="77777777" w:rsidR="00EB6A71" w:rsidRPr="00EB6A71" w:rsidRDefault="00EB6A71" w:rsidP="00EB6A71">
            <w:pPr>
              <w:spacing w:after="0"/>
              <w:ind w:left="108"/>
              <w:rPr>
                <w:rFonts w:eastAsia="Times New Roman"/>
              </w:rPr>
            </w:pPr>
            <w:r w:rsidRPr="00EB6A71">
              <w:rPr>
                <w:rFonts w:eastAsia="Times New Roman"/>
              </w:rPr>
              <w:t xml:space="preserve">XX </w:t>
            </w:r>
          </w:p>
        </w:tc>
        <w:tc>
          <w:tcPr>
            <w:tcW w:w="3240" w:type="dxa"/>
            <w:tcBorders>
              <w:top w:val="single" w:sz="4" w:space="0" w:color="000000"/>
              <w:left w:val="nil"/>
              <w:bottom w:val="single" w:sz="4" w:space="0" w:color="000000"/>
              <w:right w:val="single" w:sz="4" w:space="0" w:color="000000"/>
            </w:tcBorders>
            <w:shd w:val="clear" w:color="auto" w:fill="auto"/>
          </w:tcPr>
          <w:p w14:paraId="70BEB0FC" w14:textId="77777777" w:rsidR="00EB6A71" w:rsidRPr="00EB6A71" w:rsidRDefault="00EB6A71" w:rsidP="00EB6A71">
            <w:pPr>
              <w:rPr>
                <w:rFonts w:eastAsia="Times New Roman"/>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E98ABBB" w14:textId="77777777" w:rsidR="00EB6A71" w:rsidRPr="00EB6A71" w:rsidRDefault="00EB6A71" w:rsidP="00EB6A71">
            <w:pPr>
              <w:spacing w:after="0"/>
              <w:ind w:left="109"/>
              <w:rPr>
                <w:rFonts w:eastAsia="Times New Roman"/>
              </w:rPr>
            </w:pPr>
            <w:r w:rsidRPr="00EB6A71">
              <w:rPr>
                <w:rFonts w:eastAsia="Times New Roman"/>
              </w:rPr>
              <w:t xml:space="preserve">XX </w:t>
            </w:r>
          </w:p>
        </w:tc>
      </w:tr>
    </w:tbl>
    <w:p w14:paraId="1D402C53" w14:textId="77777777" w:rsidR="00EB6A71" w:rsidRPr="00EB6A71" w:rsidRDefault="00EB6A71" w:rsidP="00EB6A71"/>
    <w:p w14:paraId="41F138A8" w14:textId="77777777" w:rsidR="00EB6A71" w:rsidRPr="00EB6A71" w:rsidRDefault="00EB6A71" w:rsidP="00EB6A71">
      <w:pPr>
        <w:spacing w:after="0"/>
        <w:ind w:left="-851"/>
        <w:jc w:val="both"/>
        <w:rPr>
          <w:rFonts w:ascii="Arial" w:hAnsi="Arial" w:cs="Arial"/>
          <w:b/>
          <w:sz w:val="24"/>
          <w:szCs w:val="24"/>
        </w:rPr>
      </w:pPr>
      <w:r w:rsidRPr="00EB6A71">
        <w:rPr>
          <w:rFonts w:ascii="Arial" w:hAnsi="Arial" w:cs="Arial"/>
          <w:b/>
          <w:sz w:val="24"/>
          <w:szCs w:val="24"/>
        </w:rPr>
        <w:t xml:space="preserve"> 3. DECLARAÇÃO: </w:t>
      </w:r>
    </w:p>
    <w:p w14:paraId="5E1749F7"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Declaramos, para os devidos fins, que nesta proposta estão inclusos todos os impostos, taxas, fretes, seguros e encargos sociais e trabalhistas. </w:t>
      </w:r>
    </w:p>
    <w:p w14:paraId="3E7D66C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Local...........................de............................de................... </w:t>
      </w:r>
    </w:p>
    <w:p w14:paraId="6BDC4577" w14:textId="77777777" w:rsidR="00EB6A71" w:rsidRPr="00EB6A71" w:rsidRDefault="00EB6A71" w:rsidP="00EB6A71">
      <w:pPr>
        <w:spacing w:after="0"/>
        <w:ind w:left="-851"/>
        <w:jc w:val="both"/>
        <w:rPr>
          <w:rFonts w:ascii="Arial" w:hAnsi="Arial" w:cs="Arial"/>
          <w:sz w:val="24"/>
          <w:szCs w:val="24"/>
        </w:rPr>
      </w:pPr>
    </w:p>
    <w:p w14:paraId="7C61E56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___________________ </w:t>
      </w:r>
    </w:p>
    <w:p w14:paraId="52A9C3E1" w14:textId="77777777" w:rsidR="00EB6A71" w:rsidRPr="00EB6A71" w:rsidRDefault="00EB6A71" w:rsidP="00EB6A71">
      <w:pPr>
        <w:spacing w:after="0" w:line="250" w:lineRule="auto"/>
        <w:ind w:left="-851" w:right="568"/>
        <w:jc w:val="both"/>
        <w:rPr>
          <w:rFonts w:ascii="Arial" w:hAnsi="Arial" w:cs="Arial"/>
          <w:sz w:val="24"/>
          <w:szCs w:val="24"/>
        </w:rPr>
      </w:pPr>
      <w:r w:rsidRPr="00EB6A71">
        <w:rPr>
          <w:rFonts w:ascii="Arial" w:hAnsi="Arial" w:cs="Arial"/>
          <w:sz w:val="24"/>
          <w:szCs w:val="24"/>
        </w:rPr>
        <w:t xml:space="preserve">Assinatura do representante </w:t>
      </w:r>
    </w:p>
    <w:p w14:paraId="55CC8280" w14:textId="77777777" w:rsidR="00EB6A71" w:rsidRPr="00EB6A71" w:rsidRDefault="00EB6A71" w:rsidP="00EB6A71">
      <w:pPr>
        <w:spacing w:after="0" w:line="250" w:lineRule="auto"/>
        <w:ind w:left="-851" w:right="571"/>
        <w:jc w:val="both"/>
        <w:rPr>
          <w:rFonts w:ascii="Arial" w:hAnsi="Arial" w:cs="Arial"/>
          <w:sz w:val="24"/>
          <w:szCs w:val="24"/>
        </w:rPr>
      </w:pPr>
      <w:r w:rsidRPr="00EB6A71">
        <w:rPr>
          <w:rFonts w:ascii="Arial" w:hAnsi="Arial" w:cs="Arial"/>
          <w:sz w:val="24"/>
          <w:szCs w:val="24"/>
        </w:rPr>
        <w:t>Carimbo da empresa</w:t>
      </w:r>
      <w:r w:rsidRPr="00EB6A71">
        <w:rPr>
          <w:rFonts w:ascii="Arial" w:hAnsi="Arial" w:cs="Arial"/>
          <w:b/>
          <w:sz w:val="24"/>
          <w:szCs w:val="24"/>
        </w:rPr>
        <w:t xml:space="preserve"> </w:t>
      </w:r>
    </w:p>
    <w:p w14:paraId="21B75AB1" w14:textId="77777777" w:rsidR="00EB6A71" w:rsidRPr="00EB6A71" w:rsidRDefault="00EB6A71" w:rsidP="00EB6A71">
      <w:pPr>
        <w:spacing w:after="0"/>
        <w:ind w:left="-851" w:right="39"/>
        <w:jc w:val="center"/>
        <w:rPr>
          <w:rFonts w:ascii="Arial" w:hAnsi="Arial" w:cs="Arial"/>
          <w:sz w:val="24"/>
          <w:szCs w:val="24"/>
        </w:rPr>
      </w:pPr>
      <w:r w:rsidRPr="00EB6A71">
        <w:rPr>
          <w:rFonts w:ascii="Arial" w:hAnsi="Arial" w:cs="Arial"/>
          <w:b/>
          <w:sz w:val="24"/>
          <w:szCs w:val="24"/>
        </w:rPr>
        <w:t>ANEXO II</w:t>
      </w:r>
    </w:p>
    <w:p w14:paraId="121F0B40" w14:textId="77777777" w:rsidR="00EB6A71" w:rsidRPr="00EB6A71" w:rsidRDefault="00EB6A71" w:rsidP="00EB6A71">
      <w:pPr>
        <w:spacing w:after="0"/>
        <w:ind w:left="-851"/>
        <w:jc w:val="center"/>
        <w:rPr>
          <w:rFonts w:ascii="Arial" w:hAnsi="Arial" w:cs="Arial"/>
          <w:sz w:val="24"/>
          <w:szCs w:val="24"/>
        </w:rPr>
      </w:pPr>
    </w:p>
    <w:p w14:paraId="4BFF4CA6" w14:textId="362665D4"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0061E0">
        <w:rPr>
          <w:rFonts w:ascii="Arial" w:hAnsi="Arial" w:cs="Arial"/>
          <w:b/>
          <w:sz w:val="24"/>
          <w:szCs w:val="24"/>
        </w:rPr>
        <w:t>11/2022</w:t>
      </w:r>
    </w:p>
    <w:p w14:paraId="1C2C513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B33E3A5" w14:textId="77777777" w:rsidR="00EB6A71" w:rsidRPr="00EB6A71" w:rsidRDefault="00EB6A71" w:rsidP="00EB6A71">
      <w:pPr>
        <w:spacing w:after="0"/>
        <w:ind w:left="-851"/>
        <w:jc w:val="both"/>
        <w:rPr>
          <w:rFonts w:ascii="Arial" w:hAnsi="Arial" w:cs="Arial"/>
          <w:b/>
          <w:bCs/>
          <w:sz w:val="24"/>
          <w:szCs w:val="24"/>
        </w:rPr>
      </w:pPr>
      <w:r w:rsidRPr="00EB6A71">
        <w:rPr>
          <w:rFonts w:ascii="Arial" w:hAnsi="Arial" w:cs="Arial"/>
          <w:b/>
          <w:bCs/>
          <w:sz w:val="24"/>
          <w:szCs w:val="24"/>
        </w:rPr>
        <w:t xml:space="preserve"> 1. DADOS BANCÁRIOS </w:t>
      </w:r>
    </w:p>
    <w:p w14:paraId="40B1342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EB6A71" w:rsidRPr="00EB6A71" w14:paraId="10DADF6D"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2A2503" w14:textId="77777777" w:rsidR="00EB6A71" w:rsidRPr="00EB6A71" w:rsidRDefault="00EB6A71" w:rsidP="00EB6A71">
            <w:pPr>
              <w:spacing w:after="0"/>
              <w:rPr>
                <w:rFonts w:eastAsia="Times New Roman"/>
              </w:rPr>
            </w:pPr>
            <w:r w:rsidRPr="00EB6A71">
              <w:rPr>
                <w:rFonts w:eastAsia="Times New Roman"/>
                <w:b/>
              </w:rPr>
              <w:t xml:space="preserve">NOME DO BANCO: </w:t>
            </w:r>
          </w:p>
        </w:tc>
      </w:tr>
      <w:tr w:rsidR="00EB6A71" w:rsidRPr="00EB6A71" w14:paraId="775147DD"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BA0B53" w14:textId="77777777" w:rsidR="00EB6A71" w:rsidRPr="00EB6A71" w:rsidRDefault="00EB6A71" w:rsidP="00EB6A71">
            <w:pPr>
              <w:spacing w:after="0"/>
              <w:rPr>
                <w:rFonts w:eastAsia="Times New Roman"/>
              </w:rPr>
            </w:pPr>
          </w:p>
        </w:tc>
      </w:tr>
      <w:tr w:rsidR="00EB6A71" w:rsidRPr="00EB6A71" w14:paraId="7CEC2E04"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3EEBE4" w14:textId="77777777" w:rsidR="00EB6A71" w:rsidRPr="00EB6A71" w:rsidRDefault="00EB6A71" w:rsidP="00EB6A71">
            <w:pPr>
              <w:spacing w:after="0"/>
              <w:rPr>
                <w:rFonts w:eastAsia="Times New Roman"/>
              </w:rPr>
            </w:pPr>
            <w:r w:rsidRPr="00EB6A71">
              <w:rPr>
                <w:rFonts w:eastAsia="Times New Roman"/>
                <w:b/>
              </w:rPr>
              <w:t>CIDADE:</w:t>
            </w:r>
          </w:p>
        </w:tc>
      </w:tr>
      <w:tr w:rsidR="00EB6A71" w:rsidRPr="00EB6A71" w14:paraId="37A8E392"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AE4565" w14:textId="77777777" w:rsidR="00EB6A71" w:rsidRPr="00EB6A71" w:rsidRDefault="00EB6A71" w:rsidP="00EB6A71">
            <w:pPr>
              <w:spacing w:after="0"/>
              <w:rPr>
                <w:rFonts w:eastAsia="Times New Roman"/>
                <w:b/>
              </w:rPr>
            </w:pPr>
          </w:p>
        </w:tc>
      </w:tr>
      <w:tr w:rsidR="00EB6A71" w:rsidRPr="00EB6A71" w14:paraId="5EFDF1E2"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2F3480" w14:textId="77777777" w:rsidR="00EB6A71" w:rsidRPr="00EB6A71" w:rsidRDefault="00EB6A71" w:rsidP="00EB6A71">
            <w:pPr>
              <w:spacing w:after="0"/>
              <w:rPr>
                <w:rFonts w:eastAsia="Times New Roman"/>
                <w:b/>
              </w:rPr>
            </w:pPr>
            <w:r w:rsidRPr="00EB6A71">
              <w:rPr>
                <w:rFonts w:eastAsia="Times New Roman"/>
                <w:b/>
              </w:rPr>
              <w:t>Nº DA AGÊNCIA:</w:t>
            </w:r>
          </w:p>
        </w:tc>
      </w:tr>
      <w:tr w:rsidR="00EB6A71" w:rsidRPr="00EB6A71" w14:paraId="4AF2F417"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354DB5" w14:textId="77777777" w:rsidR="00EB6A71" w:rsidRPr="00EB6A71" w:rsidRDefault="00EB6A71" w:rsidP="00EB6A71">
            <w:pPr>
              <w:spacing w:after="0"/>
              <w:rPr>
                <w:rFonts w:eastAsia="Times New Roman"/>
              </w:rPr>
            </w:pPr>
          </w:p>
        </w:tc>
      </w:tr>
      <w:tr w:rsidR="00EB6A71" w:rsidRPr="00EB6A71" w14:paraId="20978408"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8B004D" w14:textId="77777777" w:rsidR="00EB6A71" w:rsidRPr="00EB6A71" w:rsidRDefault="00EB6A71" w:rsidP="00EB6A71">
            <w:pPr>
              <w:spacing w:after="0"/>
              <w:rPr>
                <w:rFonts w:eastAsia="Times New Roman"/>
                <w:b/>
              </w:rPr>
            </w:pPr>
            <w:r w:rsidRPr="00EB6A71">
              <w:rPr>
                <w:rFonts w:eastAsia="Times New Roman"/>
                <w:b/>
              </w:rPr>
              <w:t>N° DA CONTA CORRENTE DA EMPRESA:</w:t>
            </w:r>
          </w:p>
        </w:tc>
      </w:tr>
    </w:tbl>
    <w:p w14:paraId="6FB0FC9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3D8582B"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2. DADOS DO REPRESENTANTE LEGAL </w:t>
      </w:r>
    </w:p>
    <w:p w14:paraId="4DBB65E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9421C20" w14:textId="77777777" w:rsidR="00EB6A71" w:rsidRPr="00EB6A71" w:rsidRDefault="00EB6A71" w:rsidP="00EB6A71">
      <w:pPr>
        <w:spacing w:after="0"/>
        <w:ind w:left="-851" w:right="9052"/>
        <w:jc w:val="both"/>
        <w:rPr>
          <w:rFonts w:ascii="Arial" w:hAnsi="Arial" w:cs="Arial"/>
          <w:sz w:val="24"/>
          <w:szCs w:val="24"/>
        </w:rPr>
      </w:pPr>
      <w:r w:rsidRPr="00EB6A71">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EB6A71" w:rsidRPr="00EB6A71" w14:paraId="25324412"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3DC819" w14:textId="77777777" w:rsidR="00EB6A71" w:rsidRPr="00EB6A71" w:rsidRDefault="00EB6A71" w:rsidP="00EB6A71">
            <w:pPr>
              <w:spacing w:after="0"/>
              <w:rPr>
                <w:rFonts w:eastAsia="Times New Roman"/>
              </w:rPr>
            </w:pPr>
            <w:r w:rsidRPr="00EB6A71">
              <w:rPr>
                <w:rFonts w:eastAsia="Times New Roman"/>
                <w:b/>
              </w:rPr>
              <w:t xml:space="preserve">NOME COMPLETO: </w:t>
            </w:r>
          </w:p>
        </w:tc>
      </w:tr>
      <w:tr w:rsidR="00EB6A71" w:rsidRPr="00EB6A71" w14:paraId="47D92194"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6A29FA" w14:textId="77777777" w:rsidR="00EB6A71" w:rsidRPr="00EB6A71" w:rsidRDefault="00EB6A71" w:rsidP="00EB6A71">
            <w:pPr>
              <w:spacing w:after="0"/>
              <w:rPr>
                <w:rFonts w:eastAsia="Times New Roman"/>
              </w:rPr>
            </w:pPr>
            <w:r w:rsidRPr="00EB6A71">
              <w:rPr>
                <w:rFonts w:eastAsia="Times New Roman"/>
                <w:b/>
              </w:rPr>
              <w:t xml:space="preserve"> </w:t>
            </w:r>
          </w:p>
        </w:tc>
      </w:tr>
      <w:tr w:rsidR="00EB6A71" w:rsidRPr="00EB6A71" w14:paraId="005D98DF"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EA08B9" w14:textId="77777777" w:rsidR="00EB6A71" w:rsidRPr="00EB6A71" w:rsidRDefault="00EB6A71" w:rsidP="00EB6A71">
            <w:pPr>
              <w:spacing w:after="0"/>
              <w:rPr>
                <w:rFonts w:eastAsia="Times New Roman"/>
              </w:rPr>
            </w:pPr>
            <w:r w:rsidRPr="00EB6A71">
              <w:rPr>
                <w:rFonts w:eastAsia="Times New Roman"/>
                <w:b/>
              </w:rPr>
              <w:t xml:space="preserve">CARGO OU FUNÇÃO: </w:t>
            </w:r>
          </w:p>
        </w:tc>
      </w:tr>
      <w:tr w:rsidR="00EB6A71" w:rsidRPr="00EB6A71" w14:paraId="1E8185A7"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BE59A3" w14:textId="77777777" w:rsidR="00EB6A71" w:rsidRPr="00EB6A71" w:rsidRDefault="00EB6A71" w:rsidP="00EB6A71">
            <w:pPr>
              <w:spacing w:after="0"/>
              <w:rPr>
                <w:rFonts w:eastAsia="Times New Roman"/>
              </w:rPr>
            </w:pPr>
            <w:r w:rsidRPr="00EB6A71">
              <w:rPr>
                <w:rFonts w:eastAsia="Times New Roman"/>
                <w:b/>
              </w:rPr>
              <w:t xml:space="preserve"> </w:t>
            </w:r>
          </w:p>
        </w:tc>
      </w:tr>
      <w:tr w:rsidR="00EB6A71" w:rsidRPr="00EB6A71" w14:paraId="642AA3BA" w14:textId="77777777" w:rsidTr="00764B06">
        <w:trPr>
          <w:trHeight w:val="399"/>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F12BCF" w14:textId="77777777" w:rsidR="00EB6A71" w:rsidRPr="00EB6A71" w:rsidRDefault="00EB6A71" w:rsidP="00EB6A71">
            <w:pPr>
              <w:spacing w:after="0"/>
              <w:rPr>
                <w:rFonts w:eastAsia="Times New Roman"/>
              </w:rPr>
            </w:pPr>
            <w:r w:rsidRPr="00EB6A71">
              <w:rPr>
                <w:rFonts w:eastAsia="Times New Roman"/>
                <w:b/>
              </w:rPr>
              <w:lastRenderedPageBreak/>
              <w:t xml:space="preserve">IDENTIDADE Nº: </w:t>
            </w:r>
          </w:p>
        </w:tc>
      </w:tr>
      <w:tr w:rsidR="00EB6A71" w:rsidRPr="00EB6A71" w14:paraId="420EF3BB"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D7F641" w14:textId="77777777" w:rsidR="00EB6A71" w:rsidRPr="00EB6A71" w:rsidRDefault="00EB6A71" w:rsidP="00EB6A71">
            <w:pPr>
              <w:spacing w:after="0"/>
              <w:rPr>
                <w:rFonts w:eastAsia="Times New Roman"/>
              </w:rPr>
            </w:pPr>
            <w:r w:rsidRPr="00EB6A71">
              <w:rPr>
                <w:rFonts w:eastAsia="Times New Roman"/>
                <w:b/>
              </w:rPr>
              <w:t xml:space="preserve"> </w:t>
            </w:r>
          </w:p>
        </w:tc>
      </w:tr>
      <w:tr w:rsidR="00EB6A71" w:rsidRPr="00EB6A71" w14:paraId="3C026578" w14:textId="77777777" w:rsidTr="00764B06">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A917C9" w14:textId="77777777" w:rsidR="00EB6A71" w:rsidRPr="00EB6A71" w:rsidRDefault="00EB6A71" w:rsidP="00EB6A71">
            <w:pPr>
              <w:spacing w:after="0"/>
              <w:rPr>
                <w:rFonts w:eastAsia="Times New Roman"/>
              </w:rPr>
            </w:pPr>
            <w:r w:rsidRPr="00EB6A71">
              <w:rPr>
                <w:rFonts w:eastAsia="Times New Roman"/>
                <w:b/>
              </w:rPr>
              <w:t xml:space="preserve">CPF/MF Nº: </w:t>
            </w:r>
          </w:p>
        </w:tc>
      </w:tr>
      <w:tr w:rsidR="00EB6A71" w:rsidRPr="00EB6A71" w14:paraId="435904EA" w14:textId="77777777" w:rsidTr="00764B06">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FB7234" w14:textId="77777777" w:rsidR="00EB6A71" w:rsidRPr="00EB6A71" w:rsidRDefault="00EB6A71" w:rsidP="00EB6A71">
            <w:pPr>
              <w:spacing w:after="0"/>
              <w:rPr>
                <w:rFonts w:eastAsia="Times New Roman"/>
              </w:rPr>
            </w:pPr>
            <w:r w:rsidRPr="00EB6A71">
              <w:rPr>
                <w:rFonts w:eastAsia="Times New Roman"/>
                <w:b/>
              </w:rPr>
              <w:t xml:space="preserve"> </w:t>
            </w:r>
          </w:p>
        </w:tc>
      </w:tr>
    </w:tbl>
    <w:p w14:paraId="491E5E8C" w14:textId="77777777" w:rsidR="00EB6A71" w:rsidRPr="00EB6A71" w:rsidRDefault="00EB6A71" w:rsidP="00EB6A71">
      <w:pPr>
        <w:spacing w:after="0"/>
        <w:ind w:left="-851" w:right="9052"/>
        <w:jc w:val="both"/>
        <w:rPr>
          <w:rFonts w:ascii="Arial" w:hAnsi="Arial" w:cs="Arial"/>
          <w:sz w:val="24"/>
          <w:szCs w:val="24"/>
        </w:rPr>
      </w:pPr>
    </w:p>
    <w:p w14:paraId="2D1DFD0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28092B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9885D07" w14:textId="77777777" w:rsidR="00172E4F" w:rsidRDefault="00172E4F" w:rsidP="00EB6A71">
      <w:pPr>
        <w:spacing w:after="0"/>
        <w:ind w:left="-851" w:right="39"/>
        <w:jc w:val="center"/>
        <w:rPr>
          <w:rFonts w:ascii="Arial" w:hAnsi="Arial" w:cs="Arial"/>
          <w:b/>
          <w:sz w:val="24"/>
          <w:szCs w:val="24"/>
        </w:rPr>
      </w:pPr>
    </w:p>
    <w:p w14:paraId="0F65AF63" w14:textId="77777777" w:rsidR="00172E4F" w:rsidRDefault="00172E4F" w:rsidP="00EB6A71">
      <w:pPr>
        <w:spacing w:after="0"/>
        <w:ind w:left="-851" w:right="39"/>
        <w:jc w:val="center"/>
        <w:rPr>
          <w:rFonts w:ascii="Arial" w:hAnsi="Arial" w:cs="Arial"/>
          <w:b/>
          <w:sz w:val="24"/>
          <w:szCs w:val="24"/>
        </w:rPr>
      </w:pPr>
    </w:p>
    <w:p w14:paraId="4B061446" w14:textId="77777777" w:rsidR="00172E4F" w:rsidRDefault="00172E4F" w:rsidP="00EB6A71">
      <w:pPr>
        <w:spacing w:after="0"/>
        <w:ind w:left="-851" w:right="39"/>
        <w:jc w:val="center"/>
        <w:rPr>
          <w:rFonts w:ascii="Arial" w:hAnsi="Arial" w:cs="Arial"/>
          <w:b/>
          <w:sz w:val="24"/>
          <w:szCs w:val="24"/>
        </w:rPr>
      </w:pPr>
    </w:p>
    <w:p w14:paraId="43449AD2" w14:textId="77777777" w:rsidR="00172E4F" w:rsidRDefault="00172E4F" w:rsidP="00EB6A71">
      <w:pPr>
        <w:spacing w:after="0"/>
        <w:ind w:left="-851" w:right="39"/>
        <w:jc w:val="center"/>
        <w:rPr>
          <w:rFonts w:ascii="Arial" w:hAnsi="Arial" w:cs="Arial"/>
          <w:b/>
          <w:sz w:val="24"/>
          <w:szCs w:val="24"/>
        </w:rPr>
      </w:pPr>
    </w:p>
    <w:p w14:paraId="39F43884" w14:textId="77777777" w:rsidR="00172E4F" w:rsidRDefault="00172E4F" w:rsidP="00EB6A71">
      <w:pPr>
        <w:spacing w:after="0"/>
        <w:ind w:left="-851" w:right="39"/>
        <w:jc w:val="center"/>
        <w:rPr>
          <w:rFonts w:ascii="Arial" w:hAnsi="Arial" w:cs="Arial"/>
          <w:b/>
          <w:sz w:val="24"/>
          <w:szCs w:val="24"/>
        </w:rPr>
      </w:pPr>
    </w:p>
    <w:p w14:paraId="6928EBB4" w14:textId="77777777" w:rsidR="00172E4F" w:rsidRDefault="00172E4F" w:rsidP="00EB6A71">
      <w:pPr>
        <w:spacing w:after="0"/>
        <w:ind w:left="-851" w:right="39"/>
        <w:jc w:val="center"/>
        <w:rPr>
          <w:rFonts w:ascii="Arial" w:hAnsi="Arial" w:cs="Arial"/>
          <w:b/>
          <w:sz w:val="24"/>
          <w:szCs w:val="24"/>
        </w:rPr>
      </w:pPr>
    </w:p>
    <w:p w14:paraId="61E74ABB" w14:textId="77777777" w:rsidR="00172E4F" w:rsidRDefault="00172E4F" w:rsidP="00EB6A71">
      <w:pPr>
        <w:spacing w:after="0"/>
        <w:ind w:left="-851" w:right="39"/>
        <w:jc w:val="center"/>
        <w:rPr>
          <w:rFonts w:ascii="Arial" w:hAnsi="Arial" w:cs="Arial"/>
          <w:b/>
          <w:sz w:val="24"/>
          <w:szCs w:val="24"/>
        </w:rPr>
      </w:pPr>
    </w:p>
    <w:p w14:paraId="012AC8D2" w14:textId="77777777" w:rsidR="00172E4F" w:rsidRDefault="00172E4F" w:rsidP="00EB6A71">
      <w:pPr>
        <w:spacing w:after="0"/>
        <w:ind w:left="-851" w:right="39"/>
        <w:jc w:val="center"/>
        <w:rPr>
          <w:rFonts w:ascii="Arial" w:hAnsi="Arial" w:cs="Arial"/>
          <w:b/>
          <w:sz w:val="24"/>
          <w:szCs w:val="24"/>
        </w:rPr>
      </w:pPr>
    </w:p>
    <w:p w14:paraId="6166CE71" w14:textId="77777777" w:rsidR="00172E4F" w:rsidRDefault="00172E4F" w:rsidP="00EB6A71">
      <w:pPr>
        <w:spacing w:after="0"/>
        <w:ind w:left="-851" w:right="39"/>
        <w:jc w:val="center"/>
        <w:rPr>
          <w:rFonts w:ascii="Arial" w:hAnsi="Arial" w:cs="Arial"/>
          <w:b/>
          <w:sz w:val="24"/>
          <w:szCs w:val="24"/>
        </w:rPr>
      </w:pPr>
    </w:p>
    <w:p w14:paraId="400AC10F" w14:textId="77777777" w:rsidR="00172E4F" w:rsidRDefault="00172E4F" w:rsidP="00EB6A71">
      <w:pPr>
        <w:spacing w:after="0"/>
        <w:ind w:left="-851" w:right="39"/>
        <w:jc w:val="center"/>
        <w:rPr>
          <w:rFonts w:ascii="Arial" w:hAnsi="Arial" w:cs="Arial"/>
          <w:b/>
          <w:sz w:val="24"/>
          <w:szCs w:val="24"/>
        </w:rPr>
      </w:pPr>
    </w:p>
    <w:p w14:paraId="779D32FD" w14:textId="77777777" w:rsidR="00172E4F" w:rsidRDefault="00172E4F" w:rsidP="00EB6A71">
      <w:pPr>
        <w:spacing w:after="0"/>
        <w:ind w:left="-851" w:right="39"/>
        <w:jc w:val="center"/>
        <w:rPr>
          <w:rFonts w:ascii="Arial" w:hAnsi="Arial" w:cs="Arial"/>
          <w:b/>
          <w:sz w:val="24"/>
          <w:szCs w:val="24"/>
        </w:rPr>
      </w:pPr>
    </w:p>
    <w:p w14:paraId="64BA0C3E" w14:textId="77777777" w:rsidR="00172E4F" w:rsidRDefault="00172E4F" w:rsidP="00EB6A71">
      <w:pPr>
        <w:spacing w:after="0"/>
        <w:ind w:left="-851" w:right="39"/>
        <w:jc w:val="center"/>
        <w:rPr>
          <w:rFonts w:ascii="Arial" w:hAnsi="Arial" w:cs="Arial"/>
          <w:b/>
          <w:sz w:val="24"/>
          <w:szCs w:val="24"/>
        </w:rPr>
      </w:pPr>
    </w:p>
    <w:p w14:paraId="50749BEF" w14:textId="77777777" w:rsidR="00172E4F" w:rsidRDefault="00172E4F" w:rsidP="00EB6A71">
      <w:pPr>
        <w:spacing w:after="0"/>
        <w:ind w:left="-851" w:right="39"/>
        <w:jc w:val="center"/>
        <w:rPr>
          <w:rFonts w:ascii="Arial" w:hAnsi="Arial" w:cs="Arial"/>
          <w:b/>
          <w:sz w:val="24"/>
          <w:szCs w:val="24"/>
        </w:rPr>
      </w:pPr>
    </w:p>
    <w:p w14:paraId="248F11DE" w14:textId="77777777" w:rsidR="00172E4F" w:rsidRDefault="00172E4F" w:rsidP="00EB6A71">
      <w:pPr>
        <w:spacing w:after="0"/>
        <w:ind w:left="-851" w:right="39"/>
        <w:jc w:val="center"/>
        <w:rPr>
          <w:rFonts w:ascii="Arial" w:hAnsi="Arial" w:cs="Arial"/>
          <w:b/>
          <w:sz w:val="24"/>
          <w:szCs w:val="24"/>
        </w:rPr>
      </w:pPr>
    </w:p>
    <w:p w14:paraId="1FAD36A9" w14:textId="77777777" w:rsidR="00172E4F" w:rsidRDefault="00172E4F" w:rsidP="00EB6A71">
      <w:pPr>
        <w:spacing w:after="0"/>
        <w:ind w:left="-851" w:right="39"/>
        <w:jc w:val="center"/>
        <w:rPr>
          <w:rFonts w:ascii="Arial" w:hAnsi="Arial" w:cs="Arial"/>
          <w:b/>
          <w:sz w:val="24"/>
          <w:szCs w:val="24"/>
        </w:rPr>
      </w:pPr>
    </w:p>
    <w:p w14:paraId="5316B009" w14:textId="77777777" w:rsidR="00172E4F" w:rsidRDefault="00172E4F" w:rsidP="00EB6A71">
      <w:pPr>
        <w:spacing w:after="0"/>
        <w:ind w:left="-851" w:right="39"/>
        <w:jc w:val="center"/>
        <w:rPr>
          <w:rFonts w:ascii="Arial" w:hAnsi="Arial" w:cs="Arial"/>
          <w:b/>
          <w:sz w:val="24"/>
          <w:szCs w:val="24"/>
        </w:rPr>
      </w:pPr>
    </w:p>
    <w:p w14:paraId="286C1D6A" w14:textId="77777777" w:rsidR="00172E4F" w:rsidRDefault="00172E4F" w:rsidP="00EB6A71">
      <w:pPr>
        <w:spacing w:after="0"/>
        <w:ind w:left="-851" w:right="39"/>
        <w:jc w:val="center"/>
        <w:rPr>
          <w:rFonts w:ascii="Arial" w:hAnsi="Arial" w:cs="Arial"/>
          <w:b/>
          <w:sz w:val="24"/>
          <w:szCs w:val="24"/>
        </w:rPr>
      </w:pPr>
    </w:p>
    <w:p w14:paraId="56B144AC" w14:textId="77777777" w:rsidR="00172E4F" w:rsidRDefault="00172E4F" w:rsidP="00EB6A71">
      <w:pPr>
        <w:spacing w:after="0"/>
        <w:ind w:left="-851" w:right="39"/>
        <w:jc w:val="center"/>
        <w:rPr>
          <w:rFonts w:ascii="Arial" w:hAnsi="Arial" w:cs="Arial"/>
          <w:b/>
          <w:sz w:val="24"/>
          <w:szCs w:val="24"/>
        </w:rPr>
      </w:pPr>
    </w:p>
    <w:p w14:paraId="69A45A2A" w14:textId="77777777" w:rsidR="00172E4F" w:rsidRDefault="00172E4F" w:rsidP="00EB6A71">
      <w:pPr>
        <w:spacing w:after="0"/>
        <w:ind w:left="-851" w:right="39"/>
        <w:jc w:val="center"/>
        <w:rPr>
          <w:rFonts w:ascii="Arial" w:hAnsi="Arial" w:cs="Arial"/>
          <w:b/>
          <w:sz w:val="24"/>
          <w:szCs w:val="24"/>
        </w:rPr>
      </w:pPr>
    </w:p>
    <w:p w14:paraId="6123FBBC" w14:textId="77777777" w:rsidR="00172E4F" w:rsidRDefault="00172E4F" w:rsidP="00EB6A71">
      <w:pPr>
        <w:spacing w:after="0"/>
        <w:ind w:left="-851" w:right="39"/>
        <w:jc w:val="center"/>
        <w:rPr>
          <w:rFonts w:ascii="Arial" w:hAnsi="Arial" w:cs="Arial"/>
          <w:b/>
          <w:sz w:val="24"/>
          <w:szCs w:val="24"/>
        </w:rPr>
      </w:pPr>
    </w:p>
    <w:p w14:paraId="3C7D4C84" w14:textId="77777777" w:rsidR="00172E4F" w:rsidRDefault="00172E4F" w:rsidP="00EB6A71">
      <w:pPr>
        <w:spacing w:after="0"/>
        <w:ind w:left="-851" w:right="39"/>
        <w:jc w:val="center"/>
        <w:rPr>
          <w:rFonts w:ascii="Arial" w:hAnsi="Arial" w:cs="Arial"/>
          <w:b/>
          <w:sz w:val="24"/>
          <w:szCs w:val="24"/>
        </w:rPr>
      </w:pPr>
    </w:p>
    <w:p w14:paraId="2DED290A" w14:textId="77777777" w:rsidR="00172E4F" w:rsidRDefault="00172E4F" w:rsidP="00EB6A71">
      <w:pPr>
        <w:spacing w:after="0"/>
        <w:ind w:left="-851" w:right="39"/>
        <w:jc w:val="center"/>
        <w:rPr>
          <w:rFonts w:ascii="Arial" w:hAnsi="Arial" w:cs="Arial"/>
          <w:b/>
          <w:sz w:val="24"/>
          <w:szCs w:val="24"/>
        </w:rPr>
      </w:pPr>
    </w:p>
    <w:p w14:paraId="7E4C2A3D" w14:textId="77777777" w:rsidR="00172E4F" w:rsidRDefault="00172E4F" w:rsidP="00EB6A71">
      <w:pPr>
        <w:spacing w:after="0"/>
        <w:ind w:left="-851" w:right="39"/>
        <w:jc w:val="center"/>
        <w:rPr>
          <w:rFonts w:ascii="Arial" w:hAnsi="Arial" w:cs="Arial"/>
          <w:b/>
          <w:sz w:val="24"/>
          <w:szCs w:val="24"/>
        </w:rPr>
      </w:pPr>
    </w:p>
    <w:p w14:paraId="4AFD5C8C" w14:textId="77777777" w:rsidR="00172E4F" w:rsidRDefault="00172E4F" w:rsidP="00EB6A71">
      <w:pPr>
        <w:spacing w:after="0"/>
        <w:ind w:left="-851" w:right="39"/>
        <w:jc w:val="center"/>
        <w:rPr>
          <w:rFonts w:ascii="Arial" w:hAnsi="Arial" w:cs="Arial"/>
          <w:b/>
          <w:sz w:val="24"/>
          <w:szCs w:val="24"/>
        </w:rPr>
      </w:pPr>
    </w:p>
    <w:p w14:paraId="74D44065" w14:textId="77777777" w:rsidR="00172E4F" w:rsidRDefault="00172E4F" w:rsidP="00EB6A71">
      <w:pPr>
        <w:spacing w:after="0"/>
        <w:ind w:left="-851" w:right="39"/>
        <w:jc w:val="center"/>
        <w:rPr>
          <w:rFonts w:ascii="Arial" w:hAnsi="Arial" w:cs="Arial"/>
          <w:b/>
          <w:sz w:val="24"/>
          <w:szCs w:val="24"/>
        </w:rPr>
      </w:pPr>
    </w:p>
    <w:p w14:paraId="0DB76538" w14:textId="77777777" w:rsidR="00172E4F" w:rsidRDefault="00172E4F" w:rsidP="00EB6A71">
      <w:pPr>
        <w:spacing w:after="0"/>
        <w:ind w:left="-851" w:right="39"/>
        <w:jc w:val="center"/>
        <w:rPr>
          <w:rFonts w:ascii="Arial" w:hAnsi="Arial" w:cs="Arial"/>
          <w:b/>
          <w:sz w:val="24"/>
          <w:szCs w:val="24"/>
        </w:rPr>
      </w:pPr>
    </w:p>
    <w:p w14:paraId="4FB2D901" w14:textId="77777777" w:rsidR="00172E4F" w:rsidRDefault="00172E4F" w:rsidP="00EB6A71">
      <w:pPr>
        <w:spacing w:after="0"/>
        <w:ind w:left="-851" w:right="39"/>
        <w:jc w:val="center"/>
        <w:rPr>
          <w:rFonts w:ascii="Arial" w:hAnsi="Arial" w:cs="Arial"/>
          <w:b/>
          <w:sz w:val="24"/>
          <w:szCs w:val="24"/>
        </w:rPr>
      </w:pPr>
    </w:p>
    <w:p w14:paraId="1B3BD607" w14:textId="77777777" w:rsidR="00172E4F" w:rsidRDefault="00172E4F" w:rsidP="00EB6A71">
      <w:pPr>
        <w:spacing w:after="0"/>
        <w:ind w:left="-851" w:right="39"/>
        <w:jc w:val="center"/>
        <w:rPr>
          <w:rFonts w:ascii="Arial" w:hAnsi="Arial" w:cs="Arial"/>
          <w:b/>
          <w:sz w:val="24"/>
          <w:szCs w:val="24"/>
        </w:rPr>
      </w:pPr>
    </w:p>
    <w:p w14:paraId="618E9C23" w14:textId="77777777" w:rsidR="00172E4F" w:rsidRDefault="00172E4F" w:rsidP="00EB6A71">
      <w:pPr>
        <w:spacing w:after="0"/>
        <w:ind w:left="-851" w:right="39"/>
        <w:jc w:val="center"/>
        <w:rPr>
          <w:rFonts w:ascii="Arial" w:hAnsi="Arial" w:cs="Arial"/>
          <w:b/>
          <w:sz w:val="24"/>
          <w:szCs w:val="24"/>
        </w:rPr>
      </w:pPr>
    </w:p>
    <w:p w14:paraId="3708E380" w14:textId="77777777" w:rsidR="00172E4F" w:rsidRDefault="00172E4F" w:rsidP="00EB6A71">
      <w:pPr>
        <w:spacing w:after="0"/>
        <w:ind w:left="-851" w:right="39"/>
        <w:jc w:val="center"/>
        <w:rPr>
          <w:rFonts w:ascii="Arial" w:hAnsi="Arial" w:cs="Arial"/>
          <w:b/>
          <w:sz w:val="24"/>
          <w:szCs w:val="24"/>
        </w:rPr>
      </w:pPr>
    </w:p>
    <w:p w14:paraId="6B0C77D8" w14:textId="77777777" w:rsidR="00172E4F" w:rsidRDefault="00172E4F" w:rsidP="00EB6A71">
      <w:pPr>
        <w:spacing w:after="0"/>
        <w:ind w:left="-851" w:right="39"/>
        <w:jc w:val="center"/>
        <w:rPr>
          <w:rFonts w:ascii="Arial" w:hAnsi="Arial" w:cs="Arial"/>
          <w:b/>
          <w:sz w:val="24"/>
          <w:szCs w:val="24"/>
        </w:rPr>
      </w:pPr>
    </w:p>
    <w:p w14:paraId="585E8B35" w14:textId="77777777" w:rsidR="00172E4F" w:rsidRDefault="00172E4F" w:rsidP="00EB6A71">
      <w:pPr>
        <w:spacing w:after="0"/>
        <w:ind w:left="-851" w:right="39"/>
        <w:jc w:val="center"/>
        <w:rPr>
          <w:rFonts w:ascii="Arial" w:hAnsi="Arial" w:cs="Arial"/>
          <w:b/>
          <w:sz w:val="24"/>
          <w:szCs w:val="24"/>
        </w:rPr>
      </w:pPr>
    </w:p>
    <w:p w14:paraId="3E0F6644" w14:textId="77777777" w:rsidR="00EB6A71" w:rsidRPr="00EB6A71" w:rsidRDefault="00EB6A71" w:rsidP="00EB6A71">
      <w:pPr>
        <w:spacing w:after="0"/>
        <w:ind w:left="-851" w:right="39"/>
        <w:jc w:val="center"/>
        <w:rPr>
          <w:rFonts w:ascii="Arial" w:hAnsi="Arial" w:cs="Arial"/>
          <w:sz w:val="24"/>
          <w:szCs w:val="24"/>
        </w:rPr>
      </w:pPr>
      <w:r w:rsidRPr="00EB6A71">
        <w:rPr>
          <w:rFonts w:ascii="Arial" w:hAnsi="Arial" w:cs="Arial"/>
          <w:b/>
          <w:sz w:val="24"/>
          <w:szCs w:val="24"/>
        </w:rPr>
        <w:t>ANEXO III</w:t>
      </w:r>
    </w:p>
    <w:p w14:paraId="6FD31BC3" w14:textId="77777777" w:rsidR="00EB6A71" w:rsidRPr="00EB6A71" w:rsidRDefault="00EB6A71" w:rsidP="00EB6A71">
      <w:pPr>
        <w:spacing w:after="0"/>
        <w:ind w:left="-851"/>
        <w:jc w:val="center"/>
        <w:rPr>
          <w:rFonts w:ascii="Arial" w:hAnsi="Arial" w:cs="Arial"/>
          <w:sz w:val="24"/>
          <w:szCs w:val="24"/>
        </w:rPr>
      </w:pPr>
    </w:p>
    <w:p w14:paraId="10DCF89C" w14:textId="5308C529"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0061E0">
        <w:rPr>
          <w:rFonts w:ascii="Arial" w:hAnsi="Arial" w:cs="Arial"/>
          <w:b/>
          <w:sz w:val="24"/>
          <w:szCs w:val="24"/>
        </w:rPr>
        <w:t>11/2022</w:t>
      </w:r>
    </w:p>
    <w:p w14:paraId="083A3A6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3CDEA6E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4B5DBF0" w14:textId="77777777" w:rsidR="00EB6A71" w:rsidRPr="00EB6A71" w:rsidRDefault="00EB6A71" w:rsidP="00EB6A71">
      <w:pPr>
        <w:spacing w:after="0"/>
        <w:ind w:left="-851" w:right="142"/>
        <w:jc w:val="center"/>
        <w:rPr>
          <w:rFonts w:ascii="Arial" w:hAnsi="Arial" w:cs="Arial"/>
          <w:sz w:val="24"/>
          <w:szCs w:val="24"/>
        </w:rPr>
      </w:pPr>
      <w:r w:rsidRPr="00EB6A71">
        <w:rPr>
          <w:rFonts w:ascii="Arial" w:hAnsi="Arial" w:cs="Arial"/>
          <w:b/>
          <w:sz w:val="24"/>
          <w:szCs w:val="24"/>
        </w:rPr>
        <w:t>DECLARAÇÃO DE CUMPRIMENTO PLENO DOS REQUISITOS DE HABILITAÇÃO</w:t>
      </w:r>
    </w:p>
    <w:p w14:paraId="0FC34EDF" w14:textId="77777777" w:rsidR="00EB6A71" w:rsidRPr="00EB6A71" w:rsidRDefault="00EB6A71" w:rsidP="00EB6A71">
      <w:pPr>
        <w:keepNext/>
        <w:spacing w:before="240" w:after="60"/>
        <w:ind w:left="-851" w:right="142"/>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CONHECIMENTO E ACEITAÇÃO DO INTEIRO TEOR DO EDITAL</w:t>
      </w:r>
    </w:p>
    <w:p w14:paraId="52B57BD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75C646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E84D54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58F7DDE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380925E9" w14:textId="77777777" w:rsidR="00EB6A71" w:rsidRPr="00EB6A71" w:rsidRDefault="00EB6A71" w:rsidP="00EB6A71">
      <w:pPr>
        <w:spacing w:after="0" w:line="240" w:lineRule="auto"/>
        <w:ind w:left="-851" w:right="5235"/>
        <w:jc w:val="both"/>
        <w:rPr>
          <w:rFonts w:ascii="Arial" w:hAnsi="Arial" w:cs="Arial"/>
          <w:sz w:val="24"/>
          <w:szCs w:val="24"/>
        </w:rPr>
      </w:pPr>
      <w:r w:rsidRPr="00EB6A71">
        <w:rPr>
          <w:rFonts w:ascii="Arial" w:hAnsi="Arial" w:cs="Arial"/>
          <w:b/>
          <w:sz w:val="24"/>
          <w:szCs w:val="24"/>
        </w:rPr>
        <w:t xml:space="preserve"> </w:t>
      </w:r>
      <w:r w:rsidRPr="00EB6A71">
        <w:rPr>
          <w:rFonts w:ascii="Arial" w:hAnsi="Arial" w:cs="Arial"/>
          <w:sz w:val="24"/>
          <w:szCs w:val="24"/>
        </w:rPr>
        <w:t xml:space="preserve"> </w:t>
      </w:r>
    </w:p>
    <w:p w14:paraId="5200358F" w14:textId="77777777" w:rsidR="00EB6A71" w:rsidRPr="00EB6A71" w:rsidRDefault="00EB6A71" w:rsidP="00EB6A71">
      <w:pPr>
        <w:spacing w:line="361" w:lineRule="auto"/>
        <w:ind w:left="-851" w:right="66"/>
        <w:jc w:val="both"/>
        <w:rPr>
          <w:rFonts w:ascii="Arial" w:hAnsi="Arial" w:cs="Arial"/>
          <w:sz w:val="24"/>
          <w:szCs w:val="24"/>
        </w:rPr>
      </w:pPr>
      <w:r w:rsidRPr="00EB6A71">
        <w:rPr>
          <w:rFonts w:ascii="Arial" w:hAnsi="Arial" w:cs="Arial"/>
          <w:sz w:val="24"/>
          <w:szCs w:val="24"/>
        </w:rPr>
        <w:t>________</w:t>
      </w:r>
      <w:proofErr w:type="gramStart"/>
      <w:r w:rsidRPr="00EB6A71">
        <w:rPr>
          <w:rFonts w:ascii="Arial" w:hAnsi="Arial" w:cs="Arial"/>
          <w:sz w:val="24"/>
          <w:szCs w:val="24"/>
        </w:rPr>
        <w:t>_(</w:t>
      </w:r>
      <w:proofErr w:type="gramEnd"/>
      <w:r w:rsidRPr="00EB6A71">
        <w:rPr>
          <w:rFonts w:ascii="Arial" w:hAnsi="Arial" w:cs="Arial"/>
          <w:sz w:val="24"/>
          <w:szCs w:val="24"/>
        </w:rPr>
        <w:t>RAZÃO SOCIAL DA EMPRESA) ________ CNPJ nº. ____________________, sediada em ____________</w:t>
      </w:r>
      <w:proofErr w:type="gramStart"/>
      <w:r w:rsidRPr="00EB6A71">
        <w:rPr>
          <w:rFonts w:ascii="Arial" w:hAnsi="Arial" w:cs="Arial"/>
          <w:sz w:val="24"/>
          <w:szCs w:val="24"/>
        </w:rPr>
        <w:t>_(</w:t>
      </w:r>
      <w:proofErr w:type="gramEnd"/>
      <w:r w:rsidRPr="00EB6A71">
        <w:rPr>
          <w:rFonts w:ascii="Arial" w:hAnsi="Arial" w:cs="Arial"/>
          <w:sz w:val="24"/>
          <w:szCs w:val="24"/>
        </w:rPr>
        <w:t xml:space="preserve">ENDEREÇO COMERCIAL)_______, declara, sob as penas da Lei nº. 10.520, de 17/07/2002, que cumpre plenamente os requisitos para sua habilitação no presente processo licitatório e tomou conhecimento das cláusulas do presente Edital do inteiro teor do mesmo. </w:t>
      </w:r>
    </w:p>
    <w:p w14:paraId="6D13879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145812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277776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C2B740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A0F9F7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46678E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&lt;LOCAL&gt;, ____&lt; DATA&gt; ________ </w:t>
      </w:r>
    </w:p>
    <w:p w14:paraId="1A39A88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1036F9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BDD4CF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23DFBB9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592D3BF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37617873" w14:textId="77777777" w:rsidR="00EB6A71" w:rsidRPr="00EB6A71" w:rsidRDefault="00EB6A71" w:rsidP="00EB6A71">
      <w:pPr>
        <w:keepNext/>
        <w:spacing w:before="240" w:after="60"/>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_________________________________________ </w:t>
      </w:r>
    </w:p>
    <w:p w14:paraId="31569CD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Assinatura do representante legal da empresa </w:t>
      </w:r>
    </w:p>
    <w:p w14:paraId="62CB750A"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Carimbo da empresa </w:t>
      </w:r>
    </w:p>
    <w:p w14:paraId="3255DC6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2F5E24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DF62C0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78042D3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53483A13" w14:textId="77777777" w:rsidR="00EB6A71" w:rsidRPr="00EB6A71" w:rsidRDefault="00EB6A71" w:rsidP="00EB6A71">
      <w:pPr>
        <w:spacing w:after="0"/>
        <w:ind w:left="-851"/>
        <w:jc w:val="center"/>
        <w:rPr>
          <w:rFonts w:ascii="Arial" w:hAnsi="Arial" w:cs="Arial"/>
          <w:sz w:val="24"/>
          <w:szCs w:val="24"/>
        </w:rPr>
      </w:pPr>
      <w:r w:rsidRPr="00EB6A71">
        <w:rPr>
          <w:rFonts w:ascii="Arial" w:hAnsi="Arial" w:cs="Arial"/>
          <w:b/>
          <w:sz w:val="24"/>
          <w:szCs w:val="24"/>
        </w:rPr>
        <w:t>ANEXO IV</w:t>
      </w:r>
    </w:p>
    <w:p w14:paraId="14E8DEAB" w14:textId="77777777" w:rsidR="00EB6A71" w:rsidRPr="00EB6A71" w:rsidRDefault="00EB6A71" w:rsidP="00EB6A71">
      <w:pPr>
        <w:spacing w:after="0"/>
        <w:ind w:left="-851"/>
        <w:jc w:val="center"/>
        <w:rPr>
          <w:rFonts w:ascii="Arial" w:hAnsi="Arial" w:cs="Arial"/>
          <w:sz w:val="24"/>
          <w:szCs w:val="24"/>
        </w:rPr>
      </w:pPr>
    </w:p>
    <w:p w14:paraId="44B311F3" w14:textId="6802FD62"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0061E0">
        <w:rPr>
          <w:rFonts w:ascii="Arial" w:hAnsi="Arial" w:cs="Arial"/>
          <w:b/>
          <w:sz w:val="24"/>
          <w:szCs w:val="24"/>
        </w:rPr>
        <w:t>11/2022</w:t>
      </w:r>
    </w:p>
    <w:p w14:paraId="24C46A3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E2BE97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5A8757E" w14:textId="77777777" w:rsidR="00EB6A71" w:rsidRPr="00EB6A71" w:rsidRDefault="00EB6A71" w:rsidP="00EB6A71">
      <w:pPr>
        <w:keepNext/>
        <w:spacing w:before="240" w:after="0"/>
        <w:ind w:left="-851" w:right="42"/>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DECLARAÇÃO DE ENQUADRAMENTO COMO MICROEMPRESA OU EMPRESA DE PEQUENO PORTE E INEXISTÊNCIA DE FATOS IMPEDITIVOS </w:t>
      </w:r>
    </w:p>
    <w:p w14:paraId="7AB00E8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r w:rsidRPr="00EB6A71">
        <w:rPr>
          <w:rFonts w:ascii="Arial" w:hAnsi="Arial" w:cs="Arial"/>
          <w:sz w:val="24"/>
          <w:szCs w:val="24"/>
        </w:rPr>
        <w:t xml:space="preserve"> </w:t>
      </w:r>
    </w:p>
    <w:p w14:paraId="4F2A543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5EEAA7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00E45D6" w14:textId="77777777" w:rsidR="00EB6A71" w:rsidRPr="00EB6A71" w:rsidRDefault="00EB6A71" w:rsidP="00EB6A71">
      <w:pPr>
        <w:spacing w:line="361" w:lineRule="auto"/>
        <w:ind w:left="-851" w:right="66"/>
        <w:jc w:val="both"/>
        <w:rPr>
          <w:rFonts w:ascii="Arial" w:hAnsi="Arial" w:cs="Arial"/>
          <w:sz w:val="24"/>
          <w:szCs w:val="24"/>
        </w:rPr>
      </w:pPr>
      <w:r w:rsidRPr="00EB6A71">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 </w:t>
      </w:r>
      <w:r w:rsidRPr="00EB6A71">
        <w:rPr>
          <w:rFonts w:ascii="Arial" w:hAnsi="Arial" w:cs="Arial"/>
          <w:b/>
          <w:sz w:val="24"/>
          <w:szCs w:val="24"/>
        </w:rPr>
        <w:t>(microempresa ou empresa de pequeno porte).</w:t>
      </w:r>
      <w:r w:rsidRPr="00EB6A71">
        <w:rPr>
          <w:rFonts w:ascii="Arial" w:hAnsi="Arial" w:cs="Arial"/>
          <w:sz w:val="24"/>
          <w:szCs w:val="24"/>
        </w:rPr>
        <w:t xml:space="preserve"> Declara ainda que não há nenhum dos impedimentos previstos no § 4°, art. 3° da LC 123/06. </w:t>
      </w:r>
    </w:p>
    <w:p w14:paraId="4E99FBD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45EF319"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9A0BBF5"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___________________________, ____ de ______________ </w:t>
      </w:r>
      <w:proofErr w:type="spellStart"/>
      <w:r w:rsidRPr="00EB6A71">
        <w:rPr>
          <w:rFonts w:ascii="Arial" w:hAnsi="Arial" w:cs="Arial"/>
          <w:sz w:val="24"/>
          <w:szCs w:val="24"/>
        </w:rPr>
        <w:t>de</w:t>
      </w:r>
      <w:proofErr w:type="spellEnd"/>
      <w:r w:rsidRPr="00EB6A71">
        <w:rPr>
          <w:rFonts w:ascii="Arial" w:hAnsi="Arial" w:cs="Arial"/>
          <w:sz w:val="24"/>
          <w:szCs w:val="24"/>
        </w:rPr>
        <w:t xml:space="preserve"> __________. </w:t>
      </w:r>
    </w:p>
    <w:p w14:paraId="3657707C" w14:textId="77777777" w:rsidR="00EB6A71" w:rsidRPr="00EB6A71" w:rsidRDefault="00EB6A71" w:rsidP="00EB6A71">
      <w:pPr>
        <w:spacing w:after="103"/>
        <w:ind w:left="-851"/>
        <w:jc w:val="both"/>
        <w:rPr>
          <w:rFonts w:ascii="Arial" w:hAnsi="Arial" w:cs="Arial"/>
          <w:sz w:val="24"/>
          <w:szCs w:val="24"/>
        </w:rPr>
      </w:pPr>
      <w:r w:rsidRPr="00EB6A71">
        <w:rPr>
          <w:rFonts w:ascii="Arial" w:hAnsi="Arial" w:cs="Arial"/>
          <w:sz w:val="24"/>
          <w:szCs w:val="24"/>
        </w:rPr>
        <w:t xml:space="preserve"> </w:t>
      </w:r>
    </w:p>
    <w:p w14:paraId="53830DA7" w14:textId="77777777" w:rsidR="00EB6A71" w:rsidRPr="00EB6A71" w:rsidRDefault="00EB6A71" w:rsidP="00EB6A71">
      <w:pPr>
        <w:spacing w:after="103"/>
        <w:ind w:left="-851"/>
        <w:jc w:val="both"/>
        <w:rPr>
          <w:rFonts w:ascii="Arial" w:hAnsi="Arial" w:cs="Arial"/>
          <w:sz w:val="24"/>
          <w:szCs w:val="24"/>
        </w:rPr>
      </w:pPr>
      <w:r w:rsidRPr="00EB6A71">
        <w:rPr>
          <w:rFonts w:ascii="Arial" w:hAnsi="Arial" w:cs="Arial"/>
          <w:sz w:val="24"/>
          <w:szCs w:val="24"/>
        </w:rPr>
        <w:t xml:space="preserve"> </w:t>
      </w:r>
    </w:p>
    <w:p w14:paraId="65AF99E1" w14:textId="77777777" w:rsidR="00EB6A71" w:rsidRPr="00EB6A71" w:rsidRDefault="00EB6A71" w:rsidP="00EB6A71">
      <w:pPr>
        <w:spacing w:after="103"/>
        <w:ind w:left="-851"/>
        <w:jc w:val="both"/>
        <w:rPr>
          <w:rFonts w:ascii="Arial" w:hAnsi="Arial" w:cs="Arial"/>
          <w:sz w:val="24"/>
          <w:szCs w:val="24"/>
        </w:rPr>
      </w:pPr>
      <w:r w:rsidRPr="00EB6A71">
        <w:rPr>
          <w:rFonts w:ascii="Arial" w:hAnsi="Arial" w:cs="Arial"/>
          <w:sz w:val="24"/>
          <w:szCs w:val="24"/>
        </w:rPr>
        <w:t xml:space="preserve"> </w:t>
      </w:r>
    </w:p>
    <w:p w14:paraId="1CAF4141" w14:textId="77777777" w:rsidR="00EB6A71" w:rsidRPr="00EB6A71" w:rsidRDefault="00EB6A71" w:rsidP="00EB6A71">
      <w:pPr>
        <w:spacing w:after="105"/>
        <w:ind w:left="-851"/>
        <w:jc w:val="both"/>
        <w:rPr>
          <w:rFonts w:ascii="Arial" w:hAnsi="Arial" w:cs="Arial"/>
          <w:sz w:val="24"/>
          <w:szCs w:val="24"/>
        </w:rPr>
      </w:pPr>
      <w:r w:rsidRPr="00EB6A71">
        <w:rPr>
          <w:rFonts w:ascii="Arial" w:hAnsi="Arial" w:cs="Arial"/>
          <w:sz w:val="24"/>
          <w:szCs w:val="24"/>
        </w:rPr>
        <w:t xml:space="preserve"> </w:t>
      </w:r>
    </w:p>
    <w:p w14:paraId="0A671F67" w14:textId="77777777" w:rsidR="00EB6A71" w:rsidRPr="00EB6A71" w:rsidRDefault="00EB6A71" w:rsidP="00EB6A71">
      <w:pPr>
        <w:spacing w:line="250" w:lineRule="auto"/>
        <w:ind w:left="-851" w:right="2861"/>
        <w:jc w:val="both"/>
        <w:rPr>
          <w:rFonts w:ascii="Arial" w:hAnsi="Arial" w:cs="Arial"/>
          <w:sz w:val="24"/>
          <w:szCs w:val="24"/>
        </w:rPr>
      </w:pPr>
      <w:r w:rsidRPr="00EB6A71">
        <w:rPr>
          <w:rFonts w:ascii="Arial" w:hAnsi="Arial" w:cs="Arial"/>
          <w:sz w:val="24"/>
          <w:szCs w:val="24"/>
        </w:rPr>
        <w:t xml:space="preserve">_____________________________ Assinatura e carimbo </w:t>
      </w:r>
    </w:p>
    <w:p w14:paraId="312C5C27" w14:textId="77777777" w:rsidR="00EB6A71" w:rsidRPr="00EB6A71" w:rsidRDefault="00EB6A71" w:rsidP="00EB6A71">
      <w:pPr>
        <w:spacing w:line="250" w:lineRule="auto"/>
        <w:ind w:left="-851" w:right="572"/>
        <w:jc w:val="both"/>
        <w:rPr>
          <w:rFonts w:ascii="Arial" w:hAnsi="Arial" w:cs="Arial"/>
          <w:sz w:val="24"/>
          <w:szCs w:val="24"/>
        </w:rPr>
      </w:pPr>
      <w:r w:rsidRPr="00EB6A71">
        <w:rPr>
          <w:rFonts w:ascii="Arial" w:hAnsi="Arial" w:cs="Arial"/>
          <w:sz w:val="24"/>
          <w:szCs w:val="24"/>
        </w:rPr>
        <w:t xml:space="preserve">Representante da empresa </w:t>
      </w:r>
    </w:p>
    <w:p w14:paraId="0DD824A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803D8E4"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6A466B8"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C0543AF"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1027C2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762778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lastRenderedPageBreak/>
        <w:t xml:space="preserve"> </w:t>
      </w:r>
    </w:p>
    <w:p w14:paraId="1790643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19605FE1" w14:textId="77777777" w:rsidR="00EB6A71" w:rsidRPr="00EB6A71" w:rsidRDefault="00EB6A71" w:rsidP="00EB6A71">
      <w:pPr>
        <w:spacing w:after="0"/>
        <w:ind w:left="-851" w:right="36"/>
        <w:jc w:val="center"/>
        <w:rPr>
          <w:rFonts w:ascii="Arial" w:hAnsi="Arial" w:cs="Arial"/>
          <w:sz w:val="24"/>
          <w:szCs w:val="24"/>
        </w:rPr>
      </w:pPr>
      <w:r w:rsidRPr="00EB6A71">
        <w:rPr>
          <w:rFonts w:ascii="Arial" w:hAnsi="Arial" w:cs="Arial"/>
          <w:b/>
          <w:sz w:val="24"/>
          <w:szCs w:val="24"/>
        </w:rPr>
        <w:t>ANEXO V</w:t>
      </w:r>
    </w:p>
    <w:p w14:paraId="214AF76F" w14:textId="77777777" w:rsidR="00EB6A71" w:rsidRPr="00EB6A71" w:rsidRDefault="00EB6A71" w:rsidP="00EB6A71">
      <w:pPr>
        <w:spacing w:after="0"/>
        <w:ind w:left="-851"/>
        <w:jc w:val="center"/>
        <w:rPr>
          <w:rFonts w:ascii="Arial" w:hAnsi="Arial" w:cs="Arial"/>
          <w:sz w:val="24"/>
          <w:szCs w:val="24"/>
        </w:rPr>
      </w:pPr>
    </w:p>
    <w:p w14:paraId="540315BF" w14:textId="2E50D6CF" w:rsidR="00EB6A71" w:rsidRPr="00EB6A71" w:rsidRDefault="00EB6A71" w:rsidP="00EB6A71">
      <w:pPr>
        <w:keepNext/>
        <w:spacing w:before="240" w:after="0"/>
        <w:ind w:left="-851"/>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PREGÃO PRESENCIAL </w:t>
      </w:r>
      <w:r w:rsidR="000061E0">
        <w:rPr>
          <w:rFonts w:ascii="Arial" w:eastAsia="Times New Roman" w:hAnsi="Arial" w:cs="Arial"/>
          <w:b/>
          <w:bCs/>
          <w:kern w:val="32"/>
          <w:sz w:val="24"/>
          <w:szCs w:val="24"/>
        </w:rPr>
        <w:t>11/2022</w:t>
      </w:r>
    </w:p>
    <w:p w14:paraId="1566119D" w14:textId="77777777" w:rsidR="00EB6A71" w:rsidRPr="00EB6A71" w:rsidRDefault="00EB6A71" w:rsidP="00EB6A71">
      <w:pPr>
        <w:spacing w:after="0"/>
        <w:ind w:left="-851"/>
        <w:jc w:val="center"/>
        <w:rPr>
          <w:rFonts w:ascii="Arial" w:hAnsi="Arial" w:cs="Arial"/>
          <w:sz w:val="24"/>
          <w:szCs w:val="24"/>
        </w:rPr>
      </w:pPr>
    </w:p>
    <w:p w14:paraId="07BE639E" w14:textId="77777777" w:rsidR="00EB6A71" w:rsidRPr="00EB6A71" w:rsidRDefault="00EB6A71" w:rsidP="00EB6A71">
      <w:pPr>
        <w:spacing w:after="103"/>
        <w:ind w:left="-851" w:right="39"/>
        <w:jc w:val="center"/>
        <w:rPr>
          <w:rFonts w:ascii="Arial" w:hAnsi="Arial" w:cs="Arial"/>
          <w:sz w:val="24"/>
          <w:szCs w:val="24"/>
        </w:rPr>
      </w:pPr>
      <w:r w:rsidRPr="00EB6A71">
        <w:rPr>
          <w:rFonts w:ascii="Arial" w:hAnsi="Arial" w:cs="Arial"/>
          <w:b/>
          <w:sz w:val="24"/>
          <w:szCs w:val="24"/>
        </w:rPr>
        <w:t>MODELO DE DECLARAÇÃO</w:t>
      </w:r>
      <w:r w:rsidRPr="00EB6A71">
        <w:rPr>
          <w:rFonts w:ascii="Arial" w:hAnsi="Arial" w:cs="Arial"/>
          <w:b/>
          <w:i/>
          <w:sz w:val="24"/>
          <w:szCs w:val="24"/>
        </w:rPr>
        <w:t xml:space="preserve"> (Decreto nº 4.358, de 05.09.2002)</w:t>
      </w:r>
    </w:p>
    <w:p w14:paraId="2E0064FD" w14:textId="77777777" w:rsidR="00EB6A71" w:rsidRPr="00EB6A71" w:rsidRDefault="00EB6A71" w:rsidP="00EB6A71">
      <w:pPr>
        <w:spacing w:after="101"/>
        <w:ind w:left="-851"/>
        <w:jc w:val="both"/>
        <w:rPr>
          <w:rFonts w:ascii="Arial" w:hAnsi="Arial" w:cs="Arial"/>
          <w:sz w:val="24"/>
          <w:szCs w:val="24"/>
        </w:rPr>
      </w:pPr>
      <w:r w:rsidRPr="00EB6A71">
        <w:rPr>
          <w:rFonts w:ascii="Arial" w:hAnsi="Arial" w:cs="Arial"/>
          <w:sz w:val="24"/>
          <w:szCs w:val="24"/>
        </w:rPr>
        <w:t xml:space="preserve"> </w:t>
      </w:r>
    </w:p>
    <w:p w14:paraId="602F076A"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73C4E9E"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FA0C676"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inscrito no CNPJ nº ............................, por intermédio de seu representante legal o(a) </w:t>
      </w:r>
      <w:proofErr w:type="spellStart"/>
      <w:r w:rsidRPr="00EB6A71">
        <w:rPr>
          <w:rFonts w:ascii="Arial" w:hAnsi="Arial" w:cs="Arial"/>
          <w:sz w:val="24"/>
          <w:szCs w:val="24"/>
        </w:rPr>
        <w:t>Sr</w:t>
      </w:r>
      <w:proofErr w:type="spellEnd"/>
      <w:r w:rsidRPr="00EB6A71">
        <w:rPr>
          <w:rFonts w:ascii="Arial" w:hAnsi="Arial" w:cs="Arial"/>
          <w:sz w:val="24"/>
          <w:szCs w:val="24"/>
        </w:rPr>
        <w:t xml:space="preserve">(a) ......................................................................, portador(a)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 </w:t>
      </w:r>
    </w:p>
    <w:p w14:paraId="45EA662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C5D8C02"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Ressalva: emprega menor, a partir de quatorze anos, na condição de aprendiz (*). </w:t>
      </w:r>
    </w:p>
    <w:p w14:paraId="3BD0F82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5ACCB85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AC81EEB" w14:textId="77777777" w:rsidR="00EB6A71" w:rsidRPr="00EB6A71" w:rsidRDefault="00EB6A71" w:rsidP="00EB6A71">
      <w:pPr>
        <w:spacing w:line="250" w:lineRule="auto"/>
        <w:ind w:left="-851" w:right="6"/>
        <w:jc w:val="both"/>
        <w:rPr>
          <w:rFonts w:ascii="Arial" w:hAnsi="Arial" w:cs="Arial"/>
          <w:sz w:val="24"/>
          <w:szCs w:val="24"/>
        </w:rPr>
      </w:pPr>
      <w:r w:rsidRPr="00EB6A71">
        <w:rPr>
          <w:rFonts w:ascii="Arial" w:hAnsi="Arial" w:cs="Arial"/>
          <w:sz w:val="24"/>
          <w:szCs w:val="24"/>
        </w:rPr>
        <w:t xml:space="preserve">............................................. </w:t>
      </w:r>
    </w:p>
    <w:p w14:paraId="6A57043F" w14:textId="77777777" w:rsidR="00EB6A71" w:rsidRPr="00EB6A71" w:rsidRDefault="00EB6A71" w:rsidP="00EB6A71">
      <w:pPr>
        <w:spacing w:line="250" w:lineRule="auto"/>
        <w:ind w:left="-851"/>
        <w:jc w:val="both"/>
        <w:rPr>
          <w:rFonts w:ascii="Arial" w:hAnsi="Arial" w:cs="Arial"/>
          <w:sz w:val="24"/>
          <w:szCs w:val="24"/>
        </w:rPr>
      </w:pPr>
      <w:r w:rsidRPr="00EB6A71">
        <w:rPr>
          <w:rFonts w:ascii="Arial" w:hAnsi="Arial" w:cs="Arial"/>
          <w:sz w:val="24"/>
          <w:szCs w:val="24"/>
        </w:rPr>
        <w:t xml:space="preserve">(data) </w:t>
      </w:r>
    </w:p>
    <w:p w14:paraId="274ACDDD"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7BC85D1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 </w:t>
      </w:r>
    </w:p>
    <w:p w14:paraId="50A92CD3" w14:textId="77777777" w:rsidR="00EB6A71" w:rsidRPr="00EB6A71" w:rsidRDefault="00EB6A71" w:rsidP="00EB6A71">
      <w:pPr>
        <w:spacing w:line="250" w:lineRule="auto"/>
        <w:ind w:left="-851" w:right="1"/>
        <w:jc w:val="both"/>
        <w:rPr>
          <w:rFonts w:ascii="Arial" w:hAnsi="Arial" w:cs="Arial"/>
          <w:sz w:val="24"/>
          <w:szCs w:val="24"/>
        </w:rPr>
      </w:pPr>
      <w:r w:rsidRPr="00EB6A71">
        <w:rPr>
          <w:rFonts w:ascii="Arial" w:hAnsi="Arial" w:cs="Arial"/>
          <w:sz w:val="24"/>
          <w:szCs w:val="24"/>
        </w:rPr>
        <w:t xml:space="preserve">(representante legal) </w:t>
      </w:r>
    </w:p>
    <w:p w14:paraId="05298E4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643AAF6"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D025432"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2D64B7D0" w14:textId="77777777" w:rsidR="00EB6A71" w:rsidRPr="00EB6A71" w:rsidRDefault="00EB6A71" w:rsidP="00EB6A71">
      <w:pPr>
        <w:spacing w:after="3" w:line="251" w:lineRule="auto"/>
        <w:ind w:left="-851"/>
        <w:jc w:val="both"/>
        <w:rPr>
          <w:rFonts w:ascii="Arial" w:hAnsi="Arial" w:cs="Arial"/>
          <w:sz w:val="24"/>
          <w:szCs w:val="24"/>
        </w:rPr>
      </w:pPr>
      <w:r w:rsidRPr="00EB6A71">
        <w:rPr>
          <w:rFonts w:ascii="Arial" w:hAnsi="Arial" w:cs="Arial"/>
          <w:i/>
          <w:sz w:val="24"/>
          <w:szCs w:val="24"/>
        </w:rPr>
        <w:t xml:space="preserve">(* Observação: em caso afirmativo, assinalar a ressalva acima) </w:t>
      </w:r>
    </w:p>
    <w:p w14:paraId="0BEC8281" w14:textId="77777777" w:rsidR="00EB6A71" w:rsidRPr="00EB6A71" w:rsidRDefault="00EB6A71" w:rsidP="00EB6A71">
      <w:pPr>
        <w:spacing w:after="0"/>
        <w:ind w:left="-851" w:right="39"/>
        <w:jc w:val="both"/>
        <w:rPr>
          <w:rFonts w:ascii="Arial" w:hAnsi="Arial" w:cs="Arial"/>
          <w:b/>
          <w:sz w:val="24"/>
          <w:szCs w:val="24"/>
        </w:rPr>
      </w:pPr>
    </w:p>
    <w:p w14:paraId="0B573D79" w14:textId="77777777" w:rsidR="00EB6A71" w:rsidRPr="00EB6A71" w:rsidRDefault="00EB6A71" w:rsidP="00EB6A71">
      <w:pPr>
        <w:spacing w:after="0"/>
        <w:ind w:left="-851" w:right="39"/>
        <w:jc w:val="both"/>
        <w:rPr>
          <w:rFonts w:ascii="Arial" w:hAnsi="Arial" w:cs="Arial"/>
          <w:b/>
          <w:sz w:val="24"/>
          <w:szCs w:val="24"/>
        </w:rPr>
      </w:pPr>
    </w:p>
    <w:p w14:paraId="2CDDFDAF" w14:textId="77777777" w:rsidR="00EB6A71" w:rsidRPr="00EB6A71" w:rsidRDefault="00EB6A71" w:rsidP="00EB6A71">
      <w:pPr>
        <w:spacing w:after="0"/>
        <w:ind w:left="-851" w:right="39"/>
        <w:jc w:val="both"/>
        <w:rPr>
          <w:rFonts w:ascii="Arial" w:hAnsi="Arial" w:cs="Arial"/>
          <w:b/>
          <w:sz w:val="24"/>
          <w:szCs w:val="24"/>
        </w:rPr>
      </w:pPr>
    </w:p>
    <w:p w14:paraId="5B59FB4A" w14:textId="77777777" w:rsidR="00EB6A71" w:rsidRPr="00EB6A71" w:rsidRDefault="00EB6A71" w:rsidP="00EB6A71">
      <w:pPr>
        <w:spacing w:after="0"/>
        <w:ind w:left="-851" w:right="39"/>
        <w:jc w:val="both"/>
        <w:rPr>
          <w:rFonts w:ascii="Arial" w:hAnsi="Arial" w:cs="Arial"/>
          <w:b/>
          <w:sz w:val="24"/>
          <w:szCs w:val="24"/>
        </w:rPr>
      </w:pPr>
    </w:p>
    <w:p w14:paraId="260A221F" w14:textId="77777777" w:rsidR="00EB6A71" w:rsidRPr="00EB6A71" w:rsidRDefault="00EB6A71" w:rsidP="00EB6A71">
      <w:pPr>
        <w:spacing w:after="0"/>
        <w:ind w:left="-851" w:right="39"/>
        <w:jc w:val="both"/>
        <w:rPr>
          <w:rFonts w:ascii="Arial" w:hAnsi="Arial" w:cs="Arial"/>
          <w:b/>
          <w:sz w:val="24"/>
          <w:szCs w:val="24"/>
        </w:rPr>
      </w:pPr>
    </w:p>
    <w:p w14:paraId="6DCBC9BD" w14:textId="77777777" w:rsidR="00EB6A71" w:rsidRPr="00EB6A71" w:rsidRDefault="00EB6A71" w:rsidP="00EB6A71">
      <w:pPr>
        <w:spacing w:after="0"/>
        <w:ind w:left="-851" w:right="39"/>
        <w:jc w:val="both"/>
        <w:rPr>
          <w:rFonts w:ascii="Arial" w:hAnsi="Arial" w:cs="Arial"/>
          <w:b/>
          <w:sz w:val="24"/>
          <w:szCs w:val="24"/>
        </w:rPr>
      </w:pPr>
    </w:p>
    <w:p w14:paraId="3E0746A1" w14:textId="77777777" w:rsidR="00EB6A71" w:rsidRPr="00EB6A71" w:rsidRDefault="00EB6A71" w:rsidP="00EB6A71">
      <w:pPr>
        <w:spacing w:after="0"/>
        <w:ind w:left="-851" w:right="39"/>
        <w:jc w:val="both"/>
        <w:rPr>
          <w:rFonts w:ascii="Arial" w:hAnsi="Arial" w:cs="Arial"/>
          <w:b/>
          <w:sz w:val="24"/>
          <w:szCs w:val="24"/>
        </w:rPr>
      </w:pPr>
    </w:p>
    <w:p w14:paraId="382D68C7" w14:textId="77777777" w:rsidR="00EB6A71" w:rsidRPr="00EB6A71" w:rsidRDefault="00EB6A71" w:rsidP="00EB6A71">
      <w:pPr>
        <w:spacing w:after="0"/>
        <w:ind w:left="-851" w:right="39"/>
        <w:jc w:val="both"/>
        <w:rPr>
          <w:rFonts w:ascii="Arial" w:hAnsi="Arial" w:cs="Arial"/>
          <w:b/>
          <w:sz w:val="24"/>
          <w:szCs w:val="24"/>
        </w:rPr>
      </w:pPr>
    </w:p>
    <w:p w14:paraId="41196F69" w14:textId="77777777" w:rsidR="00EB6A71" w:rsidRPr="00EB6A71" w:rsidRDefault="00EB6A71" w:rsidP="00EB6A71">
      <w:pPr>
        <w:spacing w:after="0"/>
        <w:ind w:left="-851" w:right="39"/>
        <w:jc w:val="both"/>
        <w:rPr>
          <w:rFonts w:ascii="Arial" w:hAnsi="Arial" w:cs="Arial"/>
          <w:b/>
          <w:sz w:val="24"/>
          <w:szCs w:val="24"/>
        </w:rPr>
      </w:pPr>
    </w:p>
    <w:p w14:paraId="07D3F62D" w14:textId="77777777" w:rsidR="00EB6A71" w:rsidRPr="00EB6A71" w:rsidRDefault="00EB6A71" w:rsidP="00EB6A71">
      <w:pPr>
        <w:spacing w:after="0"/>
        <w:ind w:left="-851" w:right="39"/>
        <w:jc w:val="center"/>
        <w:rPr>
          <w:rFonts w:ascii="Arial" w:hAnsi="Arial" w:cs="Arial"/>
          <w:sz w:val="24"/>
          <w:szCs w:val="24"/>
        </w:rPr>
      </w:pPr>
      <w:r w:rsidRPr="00EB6A71">
        <w:rPr>
          <w:rFonts w:ascii="Arial" w:hAnsi="Arial" w:cs="Arial"/>
          <w:b/>
          <w:sz w:val="24"/>
          <w:szCs w:val="24"/>
        </w:rPr>
        <w:t>ANEXO VI</w:t>
      </w:r>
    </w:p>
    <w:p w14:paraId="6997C675" w14:textId="77777777" w:rsidR="00EB6A71" w:rsidRPr="00EB6A71" w:rsidRDefault="00EB6A71" w:rsidP="00EB6A71">
      <w:pPr>
        <w:spacing w:after="0"/>
        <w:ind w:left="-851"/>
        <w:jc w:val="center"/>
        <w:rPr>
          <w:rFonts w:ascii="Arial" w:hAnsi="Arial" w:cs="Arial"/>
          <w:sz w:val="24"/>
          <w:szCs w:val="24"/>
        </w:rPr>
      </w:pPr>
    </w:p>
    <w:p w14:paraId="7EA5537D" w14:textId="2F5DFF09" w:rsidR="00EB6A71" w:rsidRPr="00EB6A71" w:rsidRDefault="00EB6A71" w:rsidP="00EB6A71">
      <w:pPr>
        <w:spacing w:after="0"/>
        <w:ind w:left="-851" w:right="36"/>
        <w:jc w:val="center"/>
        <w:rPr>
          <w:rFonts w:ascii="Arial" w:hAnsi="Arial" w:cs="Arial"/>
          <w:sz w:val="24"/>
          <w:szCs w:val="24"/>
        </w:rPr>
      </w:pPr>
      <w:r w:rsidRPr="00EB6A71">
        <w:rPr>
          <w:rFonts w:ascii="Arial" w:hAnsi="Arial" w:cs="Arial"/>
          <w:b/>
          <w:sz w:val="24"/>
          <w:szCs w:val="24"/>
        </w:rPr>
        <w:t xml:space="preserve">PREGÃO PRESENCIAL Nº </w:t>
      </w:r>
      <w:r w:rsidR="000061E0">
        <w:rPr>
          <w:rFonts w:ascii="Arial" w:hAnsi="Arial" w:cs="Arial"/>
          <w:b/>
          <w:sz w:val="24"/>
          <w:szCs w:val="24"/>
        </w:rPr>
        <w:t>11/2022</w:t>
      </w:r>
    </w:p>
    <w:p w14:paraId="2780CC36" w14:textId="77777777" w:rsidR="00EB6A71" w:rsidRPr="00EB6A71" w:rsidRDefault="00EB6A71" w:rsidP="00EB6A71">
      <w:pPr>
        <w:spacing w:after="0"/>
        <w:ind w:left="-851"/>
        <w:jc w:val="center"/>
        <w:rPr>
          <w:rFonts w:ascii="Arial" w:hAnsi="Arial" w:cs="Arial"/>
          <w:sz w:val="24"/>
          <w:szCs w:val="24"/>
        </w:rPr>
      </w:pPr>
    </w:p>
    <w:p w14:paraId="1326F961" w14:textId="77777777" w:rsidR="00EB6A71" w:rsidRPr="00EB6A71" w:rsidRDefault="00EB6A71" w:rsidP="00EB6A71">
      <w:pPr>
        <w:spacing w:after="0"/>
        <w:ind w:left="-851"/>
        <w:jc w:val="center"/>
        <w:rPr>
          <w:rFonts w:ascii="Arial" w:hAnsi="Arial" w:cs="Arial"/>
          <w:sz w:val="24"/>
          <w:szCs w:val="24"/>
        </w:rPr>
      </w:pPr>
    </w:p>
    <w:p w14:paraId="5939B5D5" w14:textId="77777777" w:rsidR="00EB6A71" w:rsidRPr="00EB6A71" w:rsidRDefault="00EB6A71" w:rsidP="00EB6A71">
      <w:pPr>
        <w:keepNext/>
        <w:spacing w:before="240" w:after="0"/>
        <w:ind w:left="-851" w:right="44"/>
        <w:jc w:val="center"/>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DECLARAÇÃO DE QUADRO SOCIETÁRIO</w:t>
      </w:r>
    </w:p>
    <w:p w14:paraId="1601A40B" w14:textId="77777777" w:rsidR="00EB6A71" w:rsidRPr="00EB6A71" w:rsidRDefault="00EB6A71" w:rsidP="00EB6A71">
      <w:pPr>
        <w:spacing w:after="0"/>
        <w:ind w:left="-851"/>
        <w:jc w:val="center"/>
        <w:rPr>
          <w:rFonts w:ascii="Arial" w:hAnsi="Arial" w:cs="Arial"/>
          <w:sz w:val="24"/>
          <w:szCs w:val="24"/>
        </w:rPr>
      </w:pPr>
    </w:p>
    <w:p w14:paraId="57FEF08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6A5EE753"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55DD4B65" w14:textId="77777777" w:rsidR="00EB6A71" w:rsidRPr="00EB6A71" w:rsidRDefault="00EB6A71" w:rsidP="00EB6A71">
      <w:pPr>
        <w:spacing w:line="361" w:lineRule="auto"/>
        <w:ind w:left="-851" w:right="66"/>
        <w:jc w:val="both"/>
        <w:rPr>
          <w:rFonts w:ascii="Arial" w:hAnsi="Arial" w:cs="Arial"/>
          <w:sz w:val="24"/>
          <w:szCs w:val="24"/>
        </w:rPr>
      </w:pPr>
      <w:r w:rsidRPr="00EB6A71">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que não possui em seu quadro societário, servidor público na ativa ou empregado de empresa pública ou de sociedade de economia mista, em atendimento à vedação disposta no Art. 17, XI da Lei nº </w:t>
      </w:r>
    </w:p>
    <w:p w14:paraId="25A23F47" w14:textId="77777777" w:rsidR="00EB6A71" w:rsidRPr="00EB6A71" w:rsidRDefault="00EB6A71" w:rsidP="00EB6A71">
      <w:pPr>
        <w:spacing w:after="114"/>
        <w:ind w:left="-851" w:right="66"/>
        <w:jc w:val="both"/>
        <w:rPr>
          <w:rFonts w:ascii="Arial" w:hAnsi="Arial" w:cs="Arial"/>
          <w:sz w:val="24"/>
          <w:szCs w:val="24"/>
        </w:rPr>
      </w:pPr>
      <w:r w:rsidRPr="00EB6A71">
        <w:rPr>
          <w:rFonts w:ascii="Arial" w:hAnsi="Arial" w:cs="Arial"/>
          <w:sz w:val="24"/>
          <w:szCs w:val="24"/>
        </w:rPr>
        <w:t xml:space="preserve">13.473/2017. </w:t>
      </w:r>
    </w:p>
    <w:p w14:paraId="5C625B9C"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4461613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6DA4F6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024B12D" w14:textId="77777777" w:rsidR="00EB6A71" w:rsidRPr="00EB6A71" w:rsidRDefault="00EB6A71" w:rsidP="00EB6A71">
      <w:pPr>
        <w:ind w:left="-851" w:right="66"/>
        <w:jc w:val="both"/>
        <w:rPr>
          <w:rFonts w:ascii="Arial" w:hAnsi="Arial" w:cs="Arial"/>
          <w:sz w:val="24"/>
          <w:szCs w:val="24"/>
        </w:rPr>
      </w:pPr>
      <w:r w:rsidRPr="00EB6A71">
        <w:rPr>
          <w:rFonts w:ascii="Arial" w:hAnsi="Arial" w:cs="Arial"/>
          <w:sz w:val="24"/>
          <w:szCs w:val="24"/>
        </w:rPr>
        <w:t xml:space="preserve">___________________________, ____ de ______________ </w:t>
      </w:r>
      <w:proofErr w:type="spellStart"/>
      <w:r w:rsidRPr="00EB6A71">
        <w:rPr>
          <w:rFonts w:ascii="Arial" w:hAnsi="Arial" w:cs="Arial"/>
          <w:sz w:val="24"/>
          <w:szCs w:val="24"/>
        </w:rPr>
        <w:t>de</w:t>
      </w:r>
      <w:proofErr w:type="spellEnd"/>
      <w:r w:rsidRPr="00EB6A71">
        <w:rPr>
          <w:rFonts w:ascii="Arial" w:hAnsi="Arial" w:cs="Arial"/>
          <w:sz w:val="24"/>
          <w:szCs w:val="24"/>
        </w:rPr>
        <w:t xml:space="preserve"> __________. </w:t>
      </w:r>
    </w:p>
    <w:p w14:paraId="7AAE033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00BEE041"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35ADCDCB"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7BCB6B7"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4DBA8B3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87B4C58" w14:textId="77777777" w:rsidR="00EB6A71" w:rsidRPr="00EB6A71" w:rsidRDefault="00EB6A71" w:rsidP="00EB6A71">
      <w:pPr>
        <w:spacing w:after="0"/>
        <w:ind w:left="-851" w:right="38"/>
        <w:jc w:val="both"/>
        <w:rPr>
          <w:rFonts w:ascii="Arial" w:hAnsi="Arial" w:cs="Arial"/>
          <w:sz w:val="24"/>
          <w:szCs w:val="24"/>
        </w:rPr>
      </w:pPr>
      <w:r w:rsidRPr="00EB6A71">
        <w:rPr>
          <w:rFonts w:ascii="Arial" w:hAnsi="Arial" w:cs="Arial"/>
          <w:b/>
          <w:sz w:val="24"/>
          <w:szCs w:val="24"/>
        </w:rPr>
        <w:t xml:space="preserve">_________________________ </w:t>
      </w:r>
    </w:p>
    <w:p w14:paraId="7D2C8882" w14:textId="77777777" w:rsidR="00EB6A71" w:rsidRPr="00EB6A71" w:rsidRDefault="00EB6A71" w:rsidP="00EB6A71">
      <w:pPr>
        <w:spacing w:after="27" w:line="250" w:lineRule="auto"/>
        <w:ind w:left="-851" w:right="566"/>
        <w:jc w:val="both"/>
        <w:rPr>
          <w:rFonts w:ascii="Arial" w:hAnsi="Arial" w:cs="Arial"/>
          <w:sz w:val="24"/>
          <w:szCs w:val="24"/>
        </w:rPr>
      </w:pPr>
      <w:r w:rsidRPr="00EB6A71">
        <w:rPr>
          <w:rFonts w:ascii="Arial" w:hAnsi="Arial" w:cs="Arial"/>
          <w:sz w:val="24"/>
          <w:szCs w:val="24"/>
        </w:rPr>
        <w:t>Assinatura</w:t>
      </w:r>
      <w:r w:rsidRPr="00EB6A71">
        <w:rPr>
          <w:rFonts w:ascii="Arial" w:hAnsi="Arial" w:cs="Arial"/>
          <w:b/>
          <w:sz w:val="24"/>
          <w:szCs w:val="24"/>
        </w:rPr>
        <w:t xml:space="preserve"> </w:t>
      </w:r>
    </w:p>
    <w:p w14:paraId="307DDA70"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sz w:val="24"/>
          <w:szCs w:val="24"/>
        </w:rPr>
        <w:t xml:space="preserve"> </w:t>
      </w:r>
    </w:p>
    <w:p w14:paraId="6731D43A" w14:textId="77777777" w:rsidR="00EB6A71" w:rsidRPr="00EB6A71" w:rsidRDefault="00EB6A71" w:rsidP="00EB6A71">
      <w:pPr>
        <w:spacing w:after="0"/>
        <w:ind w:left="-851"/>
        <w:jc w:val="both"/>
        <w:rPr>
          <w:rFonts w:ascii="Arial" w:hAnsi="Arial" w:cs="Arial"/>
          <w:sz w:val="24"/>
          <w:szCs w:val="24"/>
        </w:rPr>
      </w:pPr>
    </w:p>
    <w:p w14:paraId="7DA7913B" w14:textId="77777777" w:rsidR="00EB6A71" w:rsidRPr="00EB6A71" w:rsidRDefault="00EB6A71" w:rsidP="00EB6A71">
      <w:pPr>
        <w:spacing w:after="0"/>
        <w:ind w:left="-851"/>
        <w:jc w:val="both"/>
        <w:rPr>
          <w:rFonts w:ascii="Arial" w:hAnsi="Arial" w:cs="Arial"/>
          <w:sz w:val="24"/>
          <w:szCs w:val="24"/>
        </w:rPr>
      </w:pPr>
    </w:p>
    <w:p w14:paraId="207B6E4F" w14:textId="77777777" w:rsidR="00EB6A71" w:rsidRPr="00EB6A71" w:rsidRDefault="00EB6A71" w:rsidP="00EB6A71">
      <w:pPr>
        <w:spacing w:after="0"/>
        <w:ind w:left="-851"/>
        <w:jc w:val="both"/>
        <w:rPr>
          <w:rFonts w:ascii="Arial" w:hAnsi="Arial" w:cs="Arial"/>
          <w:sz w:val="24"/>
          <w:szCs w:val="24"/>
        </w:rPr>
      </w:pPr>
    </w:p>
    <w:p w14:paraId="3A439980" w14:textId="77777777" w:rsidR="00EB6A71" w:rsidRPr="00EB6A71" w:rsidRDefault="00EB6A71" w:rsidP="00EB6A71">
      <w:pPr>
        <w:spacing w:after="0"/>
        <w:ind w:left="-851"/>
        <w:jc w:val="both"/>
        <w:rPr>
          <w:rFonts w:ascii="Arial" w:hAnsi="Arial" w:cs="Arial"/>
          <w:sz w:val="24"/>
          <w:szCs w:val="24"/>
        </w:rPr>
      </w:pPr>
    </w:p>
    <w:p w14:paraId="4E64A44F" w14:textId="77777777" w:rsidR="00EB6A71" w:rsidRPr="00EB6A71" w:rsidRDefault="00EB6A71" w:rsidP="00EB6A71">
      <w:pPr>
        <w:spacing w:after="0"/>
        <w:ind w:left="-851"/>
        <w:jc w:val="both"/>
        <w:rPr>
          <w:rFonts w:ascii="Arial" w:hAnsi="Arial" w:cs="Arial"/>
          <w:sz w:val="24"/>
          <w:szCs w:val="24"/>
        </w:rPr>
      </w:pPr>
    </w:p>
    <w:p w14:paraId="06003841" w14:textId="77777777" w:rsidR="00EB6A71" w:rsidRPr="00EB6A71" w:rsidRDefault="00EB6A71" w:rsidP="00EB6A71">
      <w:pPr>
        <w:spacing w:after="0"/>
        <w:ind w:left="-851"/>
        <w:jc w:val="both"/>
        <w:rPr>
          <w:rFonts w:ascii="Arial" w:hAnsi="Arial" w:cs="Arial"/>
          <w:sz w:val="24"/>
          <w:szCs w:val="24"/>
        </w:rPr>
      </w:pPr>
    </w:p>
    <w:p w14:paraId="517AC903" w14:textId="77777777" w:rsidR="00EB6A71" w:rsidRPr="00EB6A71" w:rsidRDefault="00EB6A71" w:rsidP="00EB6A71">
      <w:pPr>
        <w:spacing w:after="0"/>
        <w:ind w:left="-851"/>
        <w:jc w:val="both"/>
        <w:rPr>
          <w:rFonts w:ascii="Arial" w:hAnsi="Arial" w:cs="Arial"/>
          <w:sz w:val="24"/>
          <w:szCs w:val="24"/>
        </w:rPr>
      </w:pPr>
    </w:p>
    <w:p w14:paraId="6E7E6927" w14:textId="77777777" w:rsidR="00EB6A71" w:rsidRPr="00EB6A71" w:rsidRDefault="00EB6A71" w:rsidP="00EB6A71">
      <w:pPr>
        <w:spacing w:after="0"/>
        <w:ind w:left="-851"/>
        <w:jc w:val="both"/>
        <w:rPr>
          <w:rFonts w:ascii="Arial" w:hAnsi="Arial" w:cs="Arial"/>
          <w:sz w:val="24"/>
          <w:szCs w:val="24"/>
        </w:rPr>
      </w:pPr>
    </w:p>
    <w:p w14:paraId="0295010C" w14:textId="77777777" w:rsidR="00EB6A71" w:rsidRPr="00EB6A71" w:rsidRDefault="00EB6A71" w:rsidP="00EB6A71">
      <w:pPr>
        <w:spacing w:after="0" w:line="219" w:lineRule="auto"/>
        <w:ind w:left="-851" w:right="5237"/>
        <w:jc w:val="both"/>
        <w:rPr>
          <w:rFonts w:ascii="Arial" w:hAnsi="Arial" w:cs="Arial"/>
          <w:sz w:val="24"/>
          <w:szCs w:val="24"/>
        </w:rPr>
      </w:pPr>
      <w:r w:rsidRPr="00EB6A71">
        <w:rPr>
          <w:rFonts w:ascii="Arial" w:hAnsi="Arial" w:cs="Arial"/>
          <w:b/>
          <w:sz w:val="24"/>
          <w:szCs w:val="24"/>
        </w:rPr>
        <w:t xml:space="preserve">  </w:t>
      </w:r>
      <w:r w:rsidRPr="00EB6A71">
        <w:rPr>
          <w:rFonts w:ascii="Arial" w:hAnsi="Arial" w:cs="Arial"/>
          <w:b/>
          <w:sz w:val="24"/>
          <w:szCs w:val="24"/>
        </w:rPr>
        <w:tab/>
        <w:t xml:space="preserve"> </w:t>
      </w:r>
    </w:p>
    <w:p w14:paraId="2955D0D9" w14:textId="77777777"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ANEXO VII</w:t>
      </w:r>
    </w:p>
    <w:p w14:paraId="5C39E41B" w14:textId="77777777" w:rsidR="00EB6A71" w:rsidRPr="00EB6A71" w:rsidRDefault="00EB6A71" w:rsidP="00EB6A71">
      <w:pPr>
        <w:spacing w:after="0"/>
        <w:ind w:left="-851"/>
        <w:jc w:val="center"/>
        <w:rPr>
          <w:rFonts w:ascii="Arial" w:hAnsi="Arial" w:cs="Arial"/>
          <w:sz w:val="24"/>
          <w:szCs w:val="24"/>
        </w:rPr>
      </w:pPr>
    </w:p>
    <w:p w14:paraId="33F0D765" w14:textId="5EFBE2F3" w:rsidR="00EB6A71" w:rsidRPr="00EB6A71" w:rsidRDefault="00EB6A71" w:rsidP="00EB6A71">
      <w:pPr>
        <w:spacing w:after="0"/>
        <w:ind w:left="-851" w:right="38"/>
        <w:jc w:val="center"/>
        <w:rPr>
          <w:rFonts w:ascii="Arial" w:hAnsi="Arial" w:cs="Arial"/>
          <w:sz w:val="24"/>
          <w:szCs w:val="24"/>
        </w:rPr>
      </w:pPr>
      <w:r w:rsidRPr="00EB6A71">
        <w:rPr>
          <w:rFonts w:ascii="Arial" w:hAnsi="Arial" w:cs="Arial"/>
          <w:b/>
          <w:sz w:val="24"/>
          <w:szCs w:val="24"/>
        </w:rPr>
        <w:t xml:space="preserve">PREGÃO PRESENCIAL </w:t>
      </w:r>
      <w:r w:rsidR="000061E0">
        <w:rPr>
          <w:rFonts w:ascii="Arial" w:hAnsi="Arial" w:cs="Arial"/>
          <w:b/>
          <w:sz w:val="24"/>
          <w:szCs w:val="24"/>
        </w:rPr>
        <w:t>20/202211/2022</w:t>
      </w:r>
    </w:p>
    <w:p w14:paraId="398413A3" w14:textId="77777777" w:rsidR="00EB6A71" w:rsidRPr="00EB6A71" w:rsidRDefault="00EB6A71" w:rsidP="00EB6A71">
      <w:pPr>
        <w:spacing w:after="0"/>
        <w:ind w:left="-851"/>
        <w:jc w:val="center"/>
        <w:rPr>
          <w:rFonts w:ascii="Arial" w:hAnsi="Arial" w:cs="Arial"/>
          <w:sz w:val="24"/>
          <w:szCs w:val="24"/>
        </w:rPr>
      </w:pPr>
    </w:p>
    <w:p w14:paraId="1AF214CE" w14:textId="77777777" w:rsidR="00EB6A71" w:rsidRPr="00EB6A71" w:rsidRDefault="00EB6A71" w:rsidP="00EB6A71">
      <w:pPr>
        <w:keepNext/>
        <w:spacing w:before="240" w:after="101" w:line="276" w:lineRule="auto"/>
        <w:ind w:left="-851" w:right="40"/>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MINUTA DE CONTRATO </w:t>
      </w:r>
    </w:p>
    <w:p w14:paraId="5414EC57" w14:textId="77777777" w:rsidR="00EB6A71" w:rsidRPr="00EB6A71" w:rsidRDefault="00EB6A71" w:rsidP="00EB6A71">
      <w:pPr>
        <w:spacing w:after="194" w:line="276" w:lineRule="auto"/>
        <w:ind w:left="-851" w:right="66"/>
        <w:jc w:val="both"/>
        <w:rPr>
          <w:rFonts w:ascii="Arial" w:hAnsi="Arial" w:cs="Arial"/>
          <w:sz w:val="24"/>
          <w:szCs w:val="24"/>
        </w:rPr>
      </w:pPr>
      <w:r w:rsidRPr="00EB6A71">
        <w:rPr>
          <w:rFonts w:ascii="Arial" w:hAnsi="Arial" w:cs="Arial"/>
          <w:b/>
          <w:sz w:val="24"/>
          <w:szCs w:val="24"/>
        </w:rPr>
        <w:t>O MUNICÍPIO DE CALMON,</w:t>
      </w:r>
      <w:r w:rsidRPr="00EB6A71">
        <w:rPr>
          <w:rFonts w:ascii="Arial" w:hAnsi="Arial" w:cs="Arial"/>
          <w:sz w:val="24"/>
          <w:szCs w:val="24"/>
        </w:rPr>
        <w:t xml:space="preserve"> pessoa jurídica de direito público interno, com sede administrativa na Rua Miguel </w:t>
      </w:r>
      <w:proofErr w:type="spellStart"/>
      <w:r w:rsidRPr="00EB6A71">
        <w:rPr>
          <w:rFonts w:ascii="Arial" w:hAnsi="Arial" w:cs="Arial"/>
          <w:sz w:val="24"/>
          <w:szCs w:val="24"/>
        </w:rPr>
        <w:t>Dzumann</w:t>
      </w:r>
      <w:proofErr w:type="spellEnd"/>
      <w:r w:rsidRPr="00EB6A71">
        <w:rPr>
          <w:rFonts w:ascii="Arial" w:hAnsi="Arial" w:cs="Arial"/>
          <w:sz w:val="24"/>
          <w:szCs w:val="24"/>
        </w:rPr>
        <w:t xml:space="preserve"> Nº 315, Centro, inscrito no CNPJ sob nº. 95.949.806/0001-37, neste ato representado pela Prefeito Municipal, Sr. HELIO MARCELO OLENKA, doravante denominado </w:t>
      </w:r>
      <w:r w:rsidRPr="00EB6A71">
        <w:rPr>
          <w:rFonts w:ascii="Arial" w:hAnsi="Arial" w:cs="Arial"/>
          <w:b/>
          <w:sz w:val="24"/>
          <w:szCs w:val="24"/>
        </w:rPr>
        <w:t>CONTRATANTE</w:t>
      </w:r>
      <w:r w:rsidRPr="00EB6A71">
        <w:rPr>
          <w:rFonts w:ascii="Arial" w:hAnsi="Arial" w:cs="Arial"/>
          <w:sz w:val="24"/>
          <w:szCs w:val="24"/>
        </w:rPr>
        <w:t xml:space="preserve"> e, de outro lado a empresa</w:t>
      </w:r>
      <w:r w:rsidRPr="00EB6A71">
        <w:rPr>
          <w:rFonts w:ascii="Arial" w:hAnsi="Arial" w:cs="Arial"/>
          <w:b/>
          <w:sz w:val="24"/>
          <w:szCs w:val="24"/>
        </w:rPr>
        <w:t xml:space="preserve"> XXXXXXXXXXX </w:t>
      </w:r>
      <w:r w:rsidRPr="00EB6A71">
        <w:rPr>
          <w:rFonts w:ascii="Arial" w:hAnsi="Arial" w:cs="Arial"/>
          <w:sz w:val="24"/>
          <w:szCs w:val="24"/>
        </w:rPr>
        <w:t xml:space="preserve">pessoa jurídica de direito privado, situada na XXXXXXXXX cidade de XXXXXXXXX, inscrita no CNPJ sob o nº XXXXXXXXXXXXX, doravante denominada </w:t>
      </w:r>
      <w:r w:rsidRPr="00EB6A71">
        <w:rPr>
          <w:rFonts w:ascii="Arial" w:hAnsi="Arial" w:cs="Arial"/>
          <w:b/>
          <w:sz w:val="24"/>
          <w:szCs w:val="24"/>
        </w:rPr>
        <w:t>CONTRATADA,</w:t>
      </w:r>
      <w:r w:rsidRPr="00EB6A71">
        <w:rPr>
          <w:rFonts w:ascii="Arial" w:hAnsi="Arial" w:cs="Arial"/>
          <w:sz w:val="24"/>
          <w:szCs w:val="24"/>
        </w:rPr>
        <w:t xml:space="preserve"> ajustam e contratam a recuperação da máquina abaixo indicado, que se regerá pelo disposto neste Contrato, pelas Leis nº 8.666-93, nº 10.520-02 e pelas normas de direito administrativo e direito comum pertinentes, mediante as seguintes cláusulas: </w:t>
      </w:r>
    </w:p>
    <w:p w14:paraId="41BBA6B6"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PRIMEIRA – DO OBJETO  </w:t>
      </w:r>
    </w:p>
    <w:p w14:paraId="56F77D8A" w14:textId="6423BA8D" w:rsidR="00EB6A71" w:rsidRPr="00EB6A71" w:rsidRDefault="00EB6A71" w:rsidP="00EB6A71">
      <w:pPr>
        <w:ind w:left="-851" w:right="66"/>
        <w:jc w:val="both"/>
        <w:rPr>
          <w:rFonts w:ascii="Arial" w:eastAsia="Times New Roman" w:hAnsi="Arial" w:cs="Arial"/>
          <w:b/>
          <w:sz w:val="24"/>
          <w:szCs w:val="24"/>
        </w:rPr>
      </w:pPr>
      <w:r w:rsidRPr="00EB6A71">
        <w:rPr>
          <w:rFonts w:ascii="Arial" w:hAnsi="Arial" w:cs="Arial"/>
          <w:sz w:val="24"/>
          <w:szCs w:val="24"/>
        </w:rPr>
        <w:t xml:space="preserve">1.1– O </w:t>
      </w:r>
      <w:proofErr w:type="spellStart"/>
      <w:r w:rsidRPr="00EB6A71">
        <w:rPr>
          <w:rFonts w:ascii="Arial" w:hAnsi="Arial" w:cs="Arial"/>
          <w:sz w:val="24"/>
          <w:szCs w:val="24"/>
        </w:rPr>
        <w:t>O</w:t>
      </w:r>
      <w:proofErr w:type="spellEnd"/>
      <w:r w:rsidRPr="00EB6A71">
        <w:rPr>
          <w:rFonts w:ascii="Arial" w:hAnsi="Arial" w:cs="Arial"/>
          <w:sz w:val="24"/>
          <w:szCs w:val="24"/>
        </w:rPr>
        <w:t xml:space="preserve"> presente pregão tem como objeto </w:t>
      </w:r>
      <w:r w:rsidR="000061E0">
        <w:rPr>
          <w:rFonts w:ascii="Arial" w:hAnsi="Arial" w:cs="Arial"/>
          <w:sz w:val="24"/>
          <w:szCs w:val="24"/>
        </w:rPr>
        <w:t>........</w:t>
      </w:r>
      <w:r w:rsidRPr="00EB6A71">
        <w:rPr>
          <w:rFonts w:ascii="Arial" w:hAnsi="Arial" w:cs="Arial"/>
          <w:sz w:val="24"/>
          <w:szCs w:val="24"/>
        </w:rPr>
        <w:t xml:space="preserve"> conforme descrições abaixo:</w:t>
      </w:r>
      <w:r w:rsidRPr="00EB6A71">
        <w:rPr>
          <w:rFonts w:ascii="Arial" w:eastAsia="Times New Roman" w:hAnsi="Arial" w:cs="Arial"/>
          <w:b/>
          <w:sz w:val="24"/>
          <w:szCs w:val="24"/>
        </w:rPr>
        <w:t xml:space="preserve"> </w:t>
      </w:r>
    </w:p>
    <w:p w14:paraId="6F9806C6" w14:textId="77777777" w:rsidR="00EB6A71" w:rsidRPr="00EB6A71" w:rsidRDefault="00EB6A71" w:rsidP="00EB6A71">
      <w:pPr>
        <w:ind w:left="-851" w:right="66"/>
        <w:jc w:val="both"/>
        <w:rPr>
          <w:rFonts w:ascii="Arial" w:hAnsi="Arial" w:cs="Arial"/>
          <w:sz w:val="24"/>
          <w:szCs w:val="24"/>
        </w:rPr>
      </w:pPr>
      <w:r w:rsidRPr="00EB6A71">
        <w:rPr>
          <w:rFonts w:ascii="Arial" w:eastAsia="Times New Roman" w:hAnsi="Arial" w:cs="Arial"/>
          <w:b/>
          <w:sz w:val="24"/>
          <w:szCs w:val="24"/>
        </w:rPr>
        <w:t>Item...</w:t>
      </w:r>
    </w:p>
    <w:p w14:paraId="3648CC7F"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CLÁUSULA SEGUNDA – DO VALOR </w:t>
      </w:r>
      <w:r w:rsidRPr="00EB6A71">
        <w:rPr>
          <w:rFonts w:ascii="Arial" w:hAnsi="Arial" w:cs="Arial"/>
          <w:sz w:val="24"/>
          <w:szCs w:val="24"/>
        </w:rPr>
        <w:tab/>
        <w:t xml:space="preserve"> </w:t>
      </w:r>
      <w:r w:rsidRPr="00EB6A71">
        <w:rPr>
          <w:rFonts w:ascii="Arial" w:hAnsi="Arial" w:cs="Arial"/>
          <w:sz w:val="24"/>
          <w:szCs w:val="24"/>
        </w:rPr>
        <w:tab/>
        <w:t xml:space="preserve"> </w:t>
      </w:r>
      <w:r w:rsidRPr="00EB6A71">
        <w:rPr>
          <w:rFonts w:ascii="Arial" w:hAnsi="Arial" w:cs="Arial"/>
          <w:sz w:val="24"/>
          <w:szCs w:val="24"/>
        </w:rPr>
        <w:tab/>
        <w:t xml:space="preserve"> </w:t>
      </w:r>
      <w:r w:rsidRPr="00EB6A71">
        <w:rPr>
          <w:rFonts w:ascii="Arial" w:hAnsi="Arial" w:cs="Arial"/>
          <w:sz w:val="24"/>
          <w:szCs w:val="24"/>
        </w:rPr>
        <w:tab/>
        <w:t xml:space="preserve">   </w:t>
      </w:r>
    </w:p>
    <w:p w14:paraId="21D9F3A3" w14:textId="767C163C" w:rsidR="00EB6A71" w:rsidRPr="00EB6A71" w:rsidRDefault="00EB6A71" w:rsidP="00EB6A71">
      <w:pPr>
        <w:spacing w:after="113" w:line="276" w:lineRule="auto"/>
        <w:ind w:left="-851" w:right="66"/>
        <w:jc w:val="both"/>
        <w:rPr>
          <w:rFonts w:ascii="Arial" w:hAnsi="Arial" w:cs="Arial"/>
          <w:sz w:val="24"/>
          <w:szCs w:val="24"/>
        </w:rPr>
      </w:pPr>
      <w:r w:rsidRPr="00EB6A71">
        <w:rPr>
          <w:rFonts w:ascii="Arial" w:hAnsi="Arial" w:cs="Arial"/>
          <w:sz w:val="24"/>
          <w:szCs w:val="24"/>
        </w:rPr>
        <w:t xml:space="preserve">2.1 – O valor a ser pago pela CONTRATANTE será de R$ </w:t>
      </w:r>
      <w:proofErr w:type="spellStart"/>
      <w:r w:rsidRPr="00EB6A71">
        <w:rPr>
          <w:rFonts w:ascii="Arial" w:hAnsi="Arial" w:cs="Arial"/>
          <w:sz w:val="24"/>
          <w:szCs w:val="24"/>
        </w:rPr>
        <w:t>xxxxxx</w:t>
      </w:r>
      <w:proofErr w:type="spellEnd"/>
      <w:r w:rsidRPr="00EB6A71">
        <w:rPr>
          <w:rFonts w:ascii="Arial" w:hAnsi="Arial" w:cs="Arial"/>
          <w:sz w:val="24"/>
          <w:szCs w:val="24"/>
        </w:rPr>
        <w:t xml:space="preserve">, conforme proposta efetuada no Pregão Presencial nº </w:t>
      </w:r>
      <w:r w:rsidR="000061E0">
        <w:rPr>
          <w:rFonts w:ascii="Arial" w:hAnsi="Arial" w:cs="Arial"/>
          <w:sz w:val="24"/>
          <w:szCs w:val="24"/>
        </w:rPr>
        <w:t>11/2022</w:t>
      </w:r>
      <w:r w:rsidRPr="00EB6A71">
        <w:rPr>
          <w:rFonts w:ascii="Arial" w:hAnsi="Arial" w:cs="Arial"/>
          <w:sz w:val="24"/>
          <w:szCs w:val="24"/>
        </w:rPr>
        <w:t xml:space="preserve">. </w:t>
      </w:r>
    </w:p>
    <w:p w14:paraId="41648357"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TERCEIRA </w:t>
      </w:r>
      <w:r w:rsidRPr="00EB6A71">
        <w:rPr>
          <w:rFonts w:ascii="Arial" w:eastAsia="Times New Roman" w:hAnsi="Arial" w:cs="Arial"/>
          <w:bCs/>
          <w:kern w:val="32"/>
          <w:sz w:val="24"/>
          <w:szCs w:val="24"/>
        </w:rPr>
        <w:t>–</w:t>
      </w:r>
      <w:r w:rsidRPr="00EB6A71">
        <w:rPr>
          <w:rFonts w:ascii="Arial" w:eastAsia="Times New Roman" w:hAnsi="Arial" w:cs="Arial"/>
          <w:b/>
          <w:bCs/>
          <w:kern w:val="32"/>
          <w:sz w:val="24"/>
          <w:szCs w:val="24"/>
        </w:rPr>
        <w:t xml:space="preserve"> DO PAGAMENTO </w:t>
      </w:r>
    </w:p>
    <w:p w14:paraId="480F7340"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3.1 – O pagamento do objeto da presente licitação será feito em parcela única a favor da licitante vencedora, mediante depósito bancário em sua conta corrente, após o recebimento do equipamento acompanhado da respectiva Nota Fiscal.</w:t>
      </w:r>
      <w:r w:rsidRPr="00EB6A71">
        <w:rPr>
          <w:rFonts w:ascii="Arial" w:hAnsi="Arial" w:cs="Arial"/>
          <w:b/>
          <w:sz w:val="24"/>
          <w:szCs w:val="24"/>
        </w:rPr>
        <w:t xml:space="preserve"> </w:t>
      </w:r>
    </w:p>
    <w:p w14:paraId="13C54581" w14:textId="77777777" w:rsidR="00EB6A71" w:rsidRPr="00EB6A71" w:rsidRDefault="00EB6A71" w:rsidP="00EB6A71">
      <w:pPr>
        <w:tabs>
          <w:tab w:val="center" w:pos="756"/>
          <w:tab w:val="center" w:pos="5701"/>
        </w:tabs>
        <w:spacing w:line="276" w:lineRule="auto"/>
        <w:ind w:left="-851"/>
        <w:jc w:val="both"/>
        <w:rPr>
          <w:rFonts w:ascii="Arial" w:hAnsi="Arial" w:cs="Arial"/>
          <w:sz w:val="24"/>
          <w:szCs w:val="24"/>
        </w:rPr>
      </w:pPr>
      <w:r w:rsidRPr="00EB6A71">
        <w:rPr>
          <w:rFonts w:ascii="Arial" w:hAnsi="Arial" w:cs="Arial"/>
          <w:sz w:val="24"/>
          <w:szCs w:val="24"/>
        </w:rPr>
        <w:tab/>
      </w:r>
      <w:r w:rsidRPr="00EB6A71">
        <w:rPr>
          <w:rFonts w:ascii="Arial" w:hAnsi="Arial" w:cs="Arial"/>
          <w:b/>
          <w:sz w:val="24"/>
          <w:szCs w:val="24"/>
        </w:rPr>
        <w:t xml:space="preserve"> </w:t>
      </w:r>
      <w:r w:rsidRPr="00EB6A71">
        <w:rPr>
          <w:rFonts w:ascii="Arial" w:hAnsi="Arial" w:cs="Arial"/>
          <w:b/>
          <w:sz w:val="24"/>
          <w:szCs w:val="24"/>
        </w:rPr>
        <w:tab/>
      </w:r>
      <w:r w:rsidRPr="00EB6A71">
        <w:rPr>
          <w:rFonts w:ascii="Arial" w:hAnsi="Arial" w:cs="Arial"/>
          <w:sz w:val="24"/>
          <w:szCs w:val="24"/>
        </w:rPr>
        <w:t xml:space="preserve">3.1.1 – O arquivo XML da NF-e deverá ser enviado ao e-mail: </w:t>
      </w:r>
      <w:hyperlink r:id="rId8" w:history="1">
        <w:r w:rsidRPr="00EB6A71">
          <w:rPr>
            <w:rFonts w:ascii="Arial" w:hAnsi="Arial" w:cs="Arial"/>
            <w:color w:val="0000FF"/>
            <w:sz w:val="24"/>
            <w:szCs w:val="24"/>
            <w:u w:val="single"/>
          </w:rPr>
          <w:t>contab@calmon.sc.gov.br</w:t>
        </w:r>
      </w:hyperlink>
      <w:r w:rsidRPr="00EB6A71">
        <w:rPr>
          <w:rFonts w:ascii="Arial" w:hAnsi="Arial" w:cs="Arial"/>
          <w:color w:val="0000FF"/>
          <w:sz w:val="24"/>
          <w:szCs w:val="24"/>
          <w:u w:val="single" w:color="0000FF"/>
        </w:rPr>
        <w:t>,   adm@calmon.sc.gov.br</w:t>
      </w:r>
      <w:r w:rsidRPr="00EB6A71">
        <w:rPr>
          <w:rFonts w:ascii="Arial" w:hAnsi="Arial" w:cs="Arial"/>
          <w:sz w:val="24"/>
          <w:szCs w:val="24"/>
        </w:rPr>
        <w:t xml:space="preserve"> </w:t>
      </w:r>
    </w:p>
    <w:p w14:paraId="120824E2"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b/>
          <w:sz w:val="24"/>
          <w:szCs w:val="24"/>
        </w:rPr>
        <w:t xml:space="preserve"> </w:t>
      </w:r>
    </w:p>
    <w:p w14:paraId="5D7B9C5C" w14:textId="77777777" w:rsidR="00EB6A71" w:rsidRPr="00EB6A71" w:rsidRDefault="00EB6A71" w:rsidP="00EB6A71">
      <w:pPr>
        <w:spacing w:after="192" w:line="276" w:lineRule="auto"/>
        <w:ind w:left="-851" w:right="66"/>
        <w:jc w:val="both"/>
        <w:rPr>
          <w:rFonts w:ascii="Arial" w:hAnsi="Arial" w:cs="Arial"/>
          <w:sz w:val="24"/>
          <w:szCs w:val="24"/>
        </w:rPr>
      </w:pPr>
      <w:r w:rsidRPr="00EB6A71">
        <w:rPr>
          <w:rFonts w:ascii="Arial" w:hAnsi="Arial" w:cs="Arial"/>
          <w:sz w:val="24"/>
          <w:szCs w:val="24"/>
        </w:rPr>
        <w:t xml:space="preserve">3.2 - Nenhum pagamento será efetuado à CONTRATADA enquanto pendente de liquidação de qualquer obrigação financeira que lhe for imposta, em virtude de </w:t>
      </w:r>
      <w:r w:rsidRPr="00EB6A71">
        <w:rPr>
          <w:rFonts w:ascii="Arial" w:hAnsi="Arial" w:cs="Arial"/>
          <w:sz w:val="24"/>
          <w:szCs w:val="24"/>
        </w:rPr>
        <w:lastRenderedPageBreak/>
        <w:t xml:space="preserve">penalidade ou inadimplência, sem que isso gere direito ao pleito do reajustamento de preços ou correção monetária. </w:t>
      </w:r>
    </w:p>
    <w:p w14:paraId="6A2A6058"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QUARTA – DA DOTAÇÃO ORÇAMENTÁRIA  </w:t>
      </w:r>
    </w:p>
    <w:p w14:paraId="4F492BD0" w14:textId="33C0682E" w:rsidR="00EB6A71" w:rsidRPr="00EB6A71" w:rsidRDefault="00EB6A71" w:rsidP="009129D9">
      <w:pPr>
        <w:spacing w:line="276" w:lineRule="auto"/>
        <w:ind w:left="-851" w:right="66"/>
        <w:jc w:val="both"/>
        <w:rPr>
          <w:rFonts w:ascii="Arial" w:hAnsi="Arial" w:cs="Arial"/>
          <w:b/>
          <w:bCs/>
          <w:sz w:val="24"/>
          <w:szCs w:val="24"/>
        </w:rPr>
      </w:pPr>
      <w:r w:rsidRPr="00EB6A71">
        <w:rPr>
          <w:rFonts w:ascii="Arial" w:hAnsi="Arial" w:cs="Arial"/>
          <w:sz w:val="24"/>
          <w:szCs w:val="24"/>
        </w:rPr>
        <w:t>4.1 – As despesas decorrentes da prestação dos serviços objeto do presente Contrato correrão a conta de dotação específica do orçamento do exercício de 202</w:t>
      </w:r>
      <w:r w:rsidR="009129D9">
        <w:rPr>
          <w:rFonts w:ascii="Arial" w:hAnsi="Arial" w:cs="Arial"/>
          <w:sz w:val="24"/>
          <w:szCs w:val="24"/>
        </w:rPr>
        <w:t>2.</w:t>
      </w:r>
    </w:p>
    <w:p w14:paraId="4522B389"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b/>
          <w:bCs/>
          <w:sz w:val="24"/>
          <w:szCs w:val="24"/>
        </w:rPr>
        <w:t xml:space="preserve"> CLÁUSULA QUINTA – DAS PENALIDADES </w:t>
      </w:r>
    </w:p>
    <w:p w14:paraId="5F4E7AF7"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5.1 – De acordo com o estabelecido no artigo 77, da Lei nº 8.666/93, a inexecução total ou parcial do Contrato enseja sua rescisão, constituindo, também, motivo para o rompimento do ajuste, aqueles previstos no art. 78, incisos I a XVIII. </w:t>
      </w:r>
    </w:p>
    <w:p w14:paraId="60D03AA8"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b/>
          <w:sz w:val="24"/>
          <w:szCs w:val="24"/>
        </w:rPr>
        <w:t>Parágrafo único -</w:t>
      </w:r>
      <w:r w:rsidRPr="00EB6A71">
        <w:rPr>
          <w:rFonts w:ascii="Arial" w:hAnsi="Arial" w:cs="Arial"/>
          <w:sz w:val="24"/>
          <w:szCs w:val="24"/>
        </w:rPr>
        <w:t xml:space="preserve"> Nas hipóteses de inexecução total ou parcial, poderá a Administração aplicar ao contratado as seguintes sanções: </w:t>
      </w:r>
    </w:p>
    <w:p w14:paraId="2F673292" w14:textId="77777777" w:rsidR="00EB6A71" w:rsidRPr="00EB6A71" w:rsidRDefault="00EB6A71" w:rsidP="00EB6A71">
      <w:pPr>
        <w:numPr>
          <w:ilvl w:val="0"/>
          <w:numId w:val="9"/>
        </w:numPr>
        <w:spacing w:after="4" w:line="276" w:lineRule="auto"/>
        <w:ind w:left="-851" w:right="66"/>
        <w:jc w:val="both"/>
        <w:rPr>
          <w:rFonts w:ascii="Arial" w:hAnsi="Arial" w:cs="Arial"/>
          <w:sz w:val="24"/>
          <w:szCs w:val="24"/>
        </w:rPr>
      </w:pPr>
      <w:r w:rsidRPr="00EB6A71">
        <w:rPr>
          <w:rFonts w:ascii="Arial" w:hAnsi="Arial" w:cs="Arial"/>
          <w:sz w:val="24"/>
          <w:szCs w:val="24"/>
        </w:rPr>
        <w:t xml:space="preserve">advertência; </w:t>
      </w:r>
    </w:p>
    <w:p w14:paraId="250BE854" w14:textId="77777777" w:rsidR="00EB6A71" w:rsidRPr="00EB6A71" w:rsidRDefault="00EB6A71" w:rsidP="00EB6A71">
      <w:pPr>
        <w:numPr>
          <w:ilvl w:val="0"/>
          <w:numId w:val="9"/>
        </w:numPr>
        <w:spacing w:after="4" w:line="276" w:lineRule="auto"/>
        <w:ind w:left="-851" w:right="66"/>
        <w:jc w:val="both"/>
        <w:rPr>
          <w:rFonts w:ascii="Arial" w:hAnsi="Arial" w:cs="Arial"/>
          <w:sz w:val="24"/>
          <w:szCs w:val="24"/>
        </w:rPr>
      </w:pPr>
      <w:r w:rsidRPr="00EB6A71">
        <w:rPr>
          <w:rFonts w:ascii="Arial" w:hAnsi="Arial" w:cs="Arial"/>
          <w:sz w:val="24"/>
          <w:szCs w:val="24"/>
        </w:rPr>
        <w:t xml:space="preserve">multa de 20% (vinte por cento) sobre o valor total do Contrato; </w:t>
      </w:r>
    </w:p>
    <w:p w14:paraId="54DC9776" w14:textId="77777777" w:rsidR="00EB6A71" w:rsidRPr="00EB6A71" w:rsidRDefault="00EB6A71" w:rsidP="00EB6A71">
      <w:pPr>
        <w:numPr>
          <w:ilvl w:val="0"/>
          <w:numId w:val="9"/>
        </w:numPr>
        <w:spacing w:after="4" w:line="276" w:lineRule="auto"/>
        <w:ind w:left="-851" w:right="66"/>
        <w:jc w:val="both"/>
        <w:rPr>
          <w:rFonts w:ascii="Arial" w:hAnsi="Arial" w:cs="Arial"/>
          <w:sz w:val="24"/>
          <w:szCs w:val="24"/>
        </w:rPr>
      </w:pPr>
      <w:r w:rsidRPr="00EB6A71">
        <w:rPr>
          <w:rFonts w:ascii="Arial" w:hAnsi="Arial" w:cs="Arial"/>
          <w:sz w:val="24"/>
          <w:szCs w:val="24"/>
        </w:rPr>
        <w:t xml:space="preserve">suspensão temporária de participação em licitação e impedimento de contratar com a Administração, por prazo não superior a 02 (dois) anos. </w:t>
      </w:r>
    </w:p>
    <w:p w14:paraId="2DAB6582"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sz w:val="24"/>
          <w:szCs w:val="24"/>
        </w:rPr>
        <w:t xml:space="preserve"> </w:t>
      </w:r>
    </w:p>
    <w:p w14:paraId="2361E553"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5.2 – Na hipótese de atraso no cumprimento de quaisquer obrigações assumidas pela CONTRATADA, a esta será aplicada multa de 1% (um por cento) sobre o valor total do Contrato, por dia de atraso, dobrável na reincidência.  </w:t>
      </w:r>
    </w:p>
    <w:p w14:paraId="7DA7645C"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SEXTA – DA RESCISÃO  </w:t>
      </w:r>
    </w:p>
    <w:p w14:paraId="19C21B01" w14:textId="77777777" w:rsidR="00EB6A71" w:rsidRPr="00EB6A71" w:rsidRDefault="00EB6A71" w:rsidP="00EB6A71">
      <w:pPr>
        <w:spacing w:after="119" w:line="276" w:lineRule="auto"/>
        <w:ind w:left="-851"/>
        <w:jc w:val="both"/>
        <w:rPr>
          <w:rFonts w:ascii="Arial" w:hAnsi="Arial" w:cs="Arial"/>
          <w:sz w:val="24"/>
          <w:szCs w:val="24"/>
        </w:rPr>
      </w:pPr>
      <w:r w:rsidRPr="00EB6A71">
        <w:rPr>
          <w:rFonts w:ascii="Arial" w:hAnsi="Arial" w:cs="Arial"/>
          <w:sz w:val="24"/>
          <w:szCs w:val="24"/>
        </w:rPr>
        <w:t xml:space="preserve">6.1 – O presente Contrato poderá ser rescindido, independentemente de qualquer notificação judicial ou extrajudicial, no caso de inexecução total ou parcial, e pelos demais motivos enumerados no art. 78 da Lei 8666/93 e alterações posteriores. </w:t>
      </w:r>
    </w:p>
    <w:p w14:paraId="4692B953" w14:textId="77777777" w:rsidR="00EB6A71" w:rsidRPr="00EB6A71" w:rsidRDefault="00EB6A71" w:rsidP="00EB6A71">
      <w:pPr>
        <w:spacing w:after="119" w:line="276" w:lineRule="auto"/>
        <w:ind w:left="-851"/>
        <w:jc w:val="both"/>
        <w:rPr>
          <w:rFonts w:ascii="Arial" w:hAnsi="Arial" w:cs="Arial"/>
          <w:sz w:val="24"/>
          <w:szCs w:val="24"/>
        </w:rPr>
      </w:pPr>
    </w:p>
    <w:p w14:paraId="05DC7554" w14:textId="77777777" w:rsidR="00EB6A71" w:rsidRPr="00EB6A71" w:rsidRDefault="00EB6A71" w:rsidP="00EB6A71">
      <w:pPr>
        <w:spacing w:after="3" w:line="276" w:lineRule="auto"/>
        <w:ind w:left="-851"/>
        <w:jc w:val="both"/>
        <w:rPr>
          <w:rFonts w:ascii="Arial" w:hAnsi="Arial" w:cs="Arial"/>
          <w:sz w:val="24"/>
          <w:szCs w:val="24"/>
        </w:rPr>
      </w:pPr>
      <w:r w:rsidRPr="00EB6A71">
        <w:rPr>
          <w:rFonts w:ascii="Arial" w:hAnsi="Arial" w:cs="Arial"/>
          <w:b/>
          <w:sz w:val="24"/>
          <w:szCs w:val="24"/>
        </w:rPr>
        <w:t xml:space="preserve">CLÁUSULA SÉTIMA – DA VIGÊNCIA E DO PRAZO </w:t>
      </w:r>
    </w:p>
    <w:p w14:paraId="758DD8A0"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7.1 – O presente Contrato terá vigência a partir de sua assinatura, com duração até 12(doze) meses. </w:t>
      </w:r>
    </w:p>
    <w:p w14:paraId="5DBC6C68"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sz w:val="24"/>
          <w:szCs w:val="24"/>
        </w:rPr>
        <w:t xml:space="preserve"> </w:t>
      </w:r>
      <w:r w:rsidRPr="00EB6A71">
        <w:rPr>
          <w:rFonts w:ascii="Arial" w:hAnsi="Arial" w:cs="Arial"/>
          <w:b/>
          <w:bCs/>
          <w:sz w:val="24"/>
          <w:szCs w:val="24"/>
        </w:rPr>
        <w:t xml:space="preserve">CLÁUSULA OITAVA – DA VINCULAÇÃO AO PROCESSO LICITATÓRIO </w:t>
      </w:r>
    </w:p>
    <w:p w14:paraId="2097BC68" w14:textId="442CE35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8.1 – O presente instrumento, independentemente de sua transcrição, encontra-se vinculado ao Processo Administrativo Licitatório nº </w:t>
      </w:r>
      <w:r w:rsidR="000061E0">
        <w:rPr>
          <w:rFonts w:ascii="Arial" w:hAnsi="Arial" w:cs="Arial"/>
          <w:sz w:val="24"/>
          <w:szCs w:val="24"/>
        </w:rPr>
        <w:t>20/2022</w:t>
      </w:r>
      <w:r w:rsidRPr="00EB6A71">
        <w:rPr>
          <w:rFonts w:ascii="Arial" w:hAnsi="Arial" w:cs="Arial"/>
          <w:sz w:val="24"/>
          <w:szCs w:val="24"/>
        </w:rPr>
        <w:t xml:space="preserve"> – Pregão Presencial nº </w:t>
      </w:r>
      <w:r w:rsidR="000061E0">
        <w:rPr>
          <w:rFonts w:ascii="Arial" w:hAnsi="Arial" w:cs="Arial"/>
          <w:sz w:val="24"/>
          <w:szCs w:val="24"/>
        </w:rPr>
        <w:t>11/2022</w:t>
      </w:r>
      <w:r w:rsidRPr="00EB6A71">
        <w:rPr>
          <w:rFonts w:ascii="Arial" w:hAnsi="Arial" w:cs="Arial"/>
          <w:sz w:val="24"/>
          <w:szCs w:val="24"/>
        </w:rPr>
        <w:t xml:space="preserve">. </w:t>
      </w:r>
    </w:p>
    <w:p w14:paraId="7823A776"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b/>
          <w:sz w:val="24"/>
          <w:szCs w:val="24"/>
        </w:rPr>
        <w:t xml:space="preserve"> </w:t>
      </w:r>
      <w:r w:rsidRPr="00EB6A71">
        <w:rPr>
          <w:rFonts w:ascii="Arial" w:hAnsi="Arial" w:cs="Arial"/>
          <w:b/>
          <w:bCs/>
          <w:sz w:val="24"/>
          <w:szCs w:val="24"/>
        </w:rPr>
        <w:t xml:space="preserve">CLÁUSULA NONA DAS OBRIGAÇÕES DA CONTRATADA E CONTRATANTE </w:t>
      </w:r>
    </w:p>
    <w:p w14:paraId="0ADC573A"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9.1 - Da Contratada: </w:t>
      </w:r>
    </w:p>
    <w:p w14:paraId="420AFB33" w14:textId="77777777" w:rsidR="00EB6A71" w:rsidRPr="00EB6A71" w:rsidRDefault="00EB6A71" w:rsidP="00EB6A71">
      <w:pPr>
        <w:numPr>
          <w:ilvl w:val="0"/>
          <w:numId w:val="10"/>
        </w:numPr>
        <w:spacing w:after="4" w:line="276" w:lineRule="auto"/>
        <w:ind w:left="-851" w:right="66" w:hanging="307"/>
        <w:jc w:val="both"/>
        <w:rPr>
          <w:rFonts w:ascii="Arial" w:hAnsi="Arial" w:cs="Arial"/>
          <w:sz w:val="24"/>
          <w:szCs w:val="24"/>
        </w:rPr>
      </w:pPr>
      <w:r w:rsidRPr="00EB6A71">
        <w:rPr>
          <w:rFonts w:ascii="Arial" w:hAnsi="Arial" w:cs="Arial"/>
          <w:sz w:val="24"/>
          <w:szCs w:val="24"/>
        </w:rPr>
        <w:lastRenderedPageBreak/>
        <w:t xml:space="preserve">arcar com todos os encargos fiscais, trabalhistas, previdenciários, e outros inerentes ao </w:t>
      </w:r>
    </w:p>
    <w:p w14:paraId="3A53B708"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cumprimento do objeto deste certame, ficando o Município isento de qualquer responsabilidade civil, trabalhista ou criminal; </w:t>
      </w:r>
    </w:p>
    <w:p w14:paraId="38A19023" w14:textId="6D00ACA0" w:rsidR="00EB6A71" w:rsidRPr="00EB6A71" w:rsidRDefault="00EB6A71" w:rsidP="00EB6A71">
      <w:pPr>
        <w:numPr>
          <w:ilvl w:val="0"/>
          <w:numId w:val="10"/>
        </w:numPr>
        <w:spacing w:after="4" w:line="276" w:lineRule="auto"/>
        <w:ind w:left="-851" w:right="66" w:hanging="307"/>
        <w:jc w:val="both"/>
        <w:rPr>
          <w:rFonts w:ascii="Arial" w:hAnsi="Arial" w:cs="Arial"/>
          <w:sz w:val="24"/>
          <w:szCs w:val="24"/>
        </w:rPr>
      </w:pPr>
      <w:r w:rsidRPr="00EB6A71">
        <w:rPr>
          <w:rFonts w:ascii="Arial" w:hAnsi="Arial" w:cs="Arial"/>
          <w:sz w:val="24"/>
          <w:szCs w:val="24"/>
        </w:rPr>
        <w:t>oferecer garantia d</w:t>
      </w:r>
      <w:r w:rsidR="009129D9">
        <w:rPr>
          <w:rFonts w:ascii="Arial" w:hAnsi="Arial" w:cs="Arial"/>
          <w:sz w:val="24"/>
          <w:szCs w:val="24"/>
        </w:rPr>
        <w:t>o objeto</w:t>
      </w:r>
      <w:r w:rsidRPr="00EB6A71">
        <w:rPr>
          <w:rFonts w:ascii="Arial" w:hAnsi="Arial" w:cs="Arial"/>
          <w:sz w:val="24"/>
          <w:szCs w:val="24"/>
        </w:rPr>
        <w:t xml:space="preserve"> de, no mínimo, 12 (doze) meses, contados a </w:t>
      </w:r>
    </w:p>
    <w:p w14:paraId="29236D93"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partir da entrega; </w:t>
      </w:r>
    </w:p>
    <w:p w14:paraId="4F2F7898" w14:textId="77777777" w:rsidR="00EB6A71" w:rsidRPr="00EB6A71" w:rsidRDefault="00EB6A71" w:rsidP="00EB6A71">
      <w:pPr>
        <w:numPr>
          <w:ilvl w:val="0"/>
          <w:numId w:val="10"/>
        </w:numPr>
        <w:spacing w:after="4" w:line="276" w:lineRule="auto"/>
        <w:ind w:left="-851" w:right="66" w:hanging="307"/>
        <w:jc w:val="both"/>
        <w:rPr>
          <w:rFonts w:ascii="Arial" w:hAnsi="Arial" w:cs="Arial"/>
          <w:sz w:val="24"/>
          <w:szCs w:val="24"/>
        </w:rPr>
      </w:pPr>
      <w:r w:rsidRPr="00EB6A71">
        <w:rPr>
          <w:rFonts w:ascii="Arial" w:hAnsi="Arial" w:cs="Arial"/>
          <w:sz w:val="24"/>
          <w:szCs w:val="24"/>
        </w:rPr>
        <w:t xml:space="preserve">entregar as peças e realizar os serviços, em prazo não superior a 30 (trinta) dias após </w:t>
      </w:r>
    </w:p>
    <w:p w14:paraId="6B32310A"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a assinatura do contrato; </w:t>
      </w:r>
    </w:p>
    <w:p w14:paraId="7F9033F5" w14:textId="77777777" w:rsidR="00EB6A71" w:rsidRPr="00EB6A71" w:rsidRDefault="00EB6A71" w:rsidP="00EB6A71">
      <w:pPr>
        <w:numPr>
          <w:ilvl w:val="1"/>
          <w:numId w:val="12"/>
        </w:numPr>
        <w:spacing w:after="4" w:line="276" w:lineRule="auto"/>
        <w:ind w:left="-851" w:right="66" w:hanging="335"/>
        <w:jc w:val="both"/>
        <w:rPr>
          <w:rFonts w:ascii="Arial" w:hAnsi="Arial" w:cs="Arial"/>
          <w:sz w:val="24"/>
          <w:szCs w:val="24"/>
        </w:rPr>
      </w:pPr>
      <w:r w:rsidRPr="00EB6A71">
        <w:rPr>
          <w:rFonts w:ascii="Arial" w:hAnsi="Arial" w:cs="Arial"/>
          <w:sz w:val="24"/>
          <w:szCs w:val="24"/>
        </w:rPr>
        <w:t xml:space="preserve">as despesas para retirada e a entrega no pátio da prefeitura, serão da empresa </w:t>
      </w:r>
    </w:p>
    <w:p w14:paraId="5A262A6D"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vencedora; </w:t>
      </w:r>
    </w:p>
    <w:p w14:paraId="05366B26" w14:textId="77777777" w:rsidR="00EB6A71" w:rsidRPr="00EB6A71" w:rsidRDefault="00EB6A71" w:rsidP="00EB6A71">
      <w:pPr>
        <w:numPr>
          <w:ilvl w:val="1"/>
          <w:numId w:val="12"/>
        </w:numPr>
        <w:spacing w:after="4" w:line="276" w:lineRule="auto"/>
        <w:ind w:left="-851" w:right="66" w:hanging="335"/>
        <w:jc w:val="both"/>
        <w:rPr>
          <w:rFonts w:ascii="Arial" w:hAnsi="Arial" w:cs="Arial"/>
          <w:sz w:val="24"/>
          <w:szCs w:val="24"/>
        </w:rPr>
      </w:pPr>
      <w:r w:rsidRPr="00EB6A71">
        <w:rPr>
          <w:rFonts w:ascii="Arial" w:hAnsi="Arial" w:cs="Arial"/>
          <w:sz w:val="24"/>
          <w:szCs w:val="24"/>
        </w:rPr>
        <w:t xml:space="preserve">demais obrigações previstas no edital. </w:t>
      </w:r>
    </w:p>
    <w:p w14:paraId="13B9323A" w14:textId="77777777" w:rsidR="00EB6A71" w:rsidRPr="00EB6A71" w:rsidRDefault="00EB6A71" w:rsidP="00EB6A71">
      <w:pPr>
        <w:spacing w:after="0" w:line="276" w:lineRule="auto"/>
        <w:ind w:left="-851"/>
        <w:jc w:val="both"/>
        <w:rPr>
          <w:rFonts w:ascii="Arial" w:hAnsi="Arial" w:cs="Arial"/>
          <w:b/>
          <w:bCs/>
          <w:sz w:val="24"/>
          <w:szCs w:val="24"/>
        </w:rPr>
      </w:pPr>
      <w:r w:rsidRPr="00EB6A71">
        <w:rPr>
          <w:rFonts w:ascii="Arial" w:hAnsi="Arial" w:cs="Arial"/>
          <w:b/>
          <w:bCs/>
          <w:sz w:val="24"/>
          <w:szCs w:val="24"/>
        </w:rPr>
        <w:t xml:space="preserve"> </w:t>
      </w:r>
    </w:p>
    <w:p w14:paraId="42C88EFF" w14:textId="77777777" w:rsidR="00EB6A71" w:rsidRPr="00EB6A71" w:rsidRDefault="00EB6A71" w:rsidP="00EB6A71">
      <w:pPr>
        <w:spacing w:line="276" w:lineRule="auto"/>
        <w:ind w:left="-851" w:right="66"/>
        <w:jc w:val="both"/>
        <w:rPr>
          <w:rFonts w:ascii="Arial" w:hAnsi="Arial" w:cs="Arial"/>
          <w:b/>
          <w:bCs/>
          <w:sz w:val="24"/>
          <w:szCs w:val="24"/>
        </w:rPr>
      </w:pPr>
      <w:r w:rsidRPr="00EB6A71">
        <w:rPr>
          <w:rFonts w:ascii="Arial" w:hAnsi="Arial" w:cs="Arial"/>
          <w:b/>
          <w:bCs/>
          <w:sz w:val="24"/>
          <w:szCs w:val="24"/>
        </w:rPr>
        <w:t xml:space="preserve">9.2 - Da Contratante: </w:t>
      </w:r>
    </w:p>
    <w:p w14:paraId="2322A1C2" w14:textId="77777777" w:rsidR="00EB6A71" w:rsidRPr="00EB6A71" w:rsidRDefault="00EB6A71" w:rsidP="00EB6A71">
      <w:pPr>
        <w:numPr>
          <w:ilvl w:val="1"/>
          <w:numId w:val="11"/>
        </w:numPr>
        <w:spacing w:after="4" w:line="276" w:lineRule="auto"/>
        <w:ind w:left="-851" w:right="66" w:hanging="286"/>
        <w:jc w:val="both"/>
        <w:rPr>
          <w:rFonts w:ascii="Arial" w:hAnsi="Arial" w:cs="Arial"/>
          <w:sz w:val="24"/>
          <w:szCs w:val="24"/>
        </w:rPr>
      </w:pPr>
      <w:r w:rsidRPr="00EB6A71">
        <w:rPr>
          <w:rFonts w:ascii="Arial" w:hAnsi="Arial" w:cs="Arial"/>
          <w:sz w:val="24"/>
          <w:szCs w:val="24"/>
        </w:rPr>
        <w:t xml:space="preserve">efetuar o pagamento conforme especificado neste Edital;  </w:t>
      </w:r>
    </w:p>
    <w:p w14:paraId="02A45025" w14:textId="77777777" w:rsidR="00EB6A71" w:rsidRPr="00EB6A71" w:rsidRDefault="00EB6A71" w:rsidP="00EB6A71">
      <w:pPr>
        <w:numPr>
          <w:ilvl w:val="1"/>
          <w:numId w:val="11"/>
        </w:numPr>
        <w:spacing w:after="4" w:line="276" w:lineRule="auto"/>
        <w:ind w:left="-851" w:right="66" w:hanging="286"/>
        <w:jc w:val="both"/>
        <w:rPr>
          <w:rFonts w:ascii="Arial" w:hAnsi="Arial" w:cs="Arial"/>
          <w:sz w:val="24"/>
          <w:szCs w:val="24"/>
        </w:rPr>
      </w:pPr>
      <w:r w:rsidRPr="00EB6A71">
        <w:rPr>
          <w:rFonts w:ascii="Arial" w:hAnsi="Arial" w:cs="Arial"/>
          <w:sz w:val="24"/>
          <w:szCs w:val="24"/>
        </w:rPr>
        <w:t xml:space="preserve">fiscalizar, através do setor competente, os trabalhos da Contratada. </w:t>
      </w:r>
    </w:p>
    <w:p w14:paraId="74A3458C"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b/>
          <w:sz w:val="24"/>
          <w:szCs w:val="24"/>
        </w:rPr>
        <w:t xml:space="preserve"> </w:t>
      </w:r>
    </w:p>
    <w:p w14:paraId="36B00F36"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DÉCIMA – DAS NORMAS E PRECEITOS COMPLEMENTARES </w:t>
      </w:r>
    </w:p>
    <w:p w14:paraId="1B44650F"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10.1 – Aplicam-se a execução deste Contrato e aos casos omissos as normas da Lei 8.666/93 e alterações posteriores, os preceitos do direito público, os princípios da teoria geral dos Contratos e as disposições do direito privado. </w:t>
      </w:r>
    </w:p>
    <w:p w14:paraId="29E5AD25"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sz w:val="24"/>
          <w:szCs w:val="24"/>
        </w:rPr>
        <w:t xml:space="preserve"> </w:t>
      </w:r>
    </w:p>
    <w:p w14:paraId="6B301CDC"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DÉCIMA PRIMEIRA - DA FISCALIZAÇÃO </w:t>
      </w:r>
    </w:p>
    <w:p w14:paraId="2FD01B82"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11.1 - A fiscalização do presente contrato ficará a cargo de servidor designado através de portaria municipal. A. Será responsável também para atestar as notas fiscais, com o recebimento da mercadoria/serviço.</w:t>
      </w:r>
      <w:r w:rsidRPr="00EB6A71">
        <w:rPr>
          <w:rFonts w:ascii="Arial" w:eastAsia="Times New Roman" w:hAnsi="Arial" w:cs="Arial"/>
          <w:sz w:val="24"/>
          <w:szCs w:val="24"/>
        </w:rPr>
        <w:t xml:space="preserve"> </w:t>
      </w:r>
      <w:r w:rsidRPr="00EB6A71">
        <w:rPr>
          <w:rFonts w:ascii="Arial" w:hAnsi="Arial" w:cs="Arial"/>
          <w:b/>
          <w:sz w:val="24"/>
          <w:szCs w:val="24"/>
        </w:rPr>
        <w:t xml:space="preserve"> </w:t>
      </w:r>
    </w:p>
    <w:p w14:paraId="5DBC202B" w14:textId="77777777" w:rsidR="00EB6A71" w:rsidRPr="00EB6A71" w:rsidRDefault="00EB6A71" w:rsidP="00EB6A71">
      <w:pPr>
        <w:keepNext/>
        <w:spacing w:before="240" w:after="60" w:line="276" w:lineRule="auto"/>
        <w:ind w:left="-851"/>
        <w:jc w:val="both"/>
        <w:outlineLvl w:val="0"/>
        <w:rPr>
          <w:rFonts w:ascii="Arial" w:eastAsia="Times New Roman" w:hAnsi="Arial" w:cs="Arial"/>
          <w:b/>
          <w:bCs/>
          <w:kern w:val="32"/>
          <w:sz w:val="24"/>
          <w:szCs w:val="24"/>
        </w:rPr>
      </w:pPr>
      <w:r w:rsidRPr="00EB6A71">
        <w:rPr>
          <w:rFonts w:ascii="Arial" w:eastAsia="Times New Roman" w:hAnsi="Arial" w:cs="Arial"/>
          <w:b/>
          <w:bCs/>
          <w:kern w:val="32"/>
          <w:sz w:val="24"/>
          <w:szCs w:val="24"/>
        </w:rPr>
        <w:t xml:space="preserve">CLÁUSULA DÉCIMA SEGUNDA – DO FORO </w:t>
      </w:r>
    </w:p>
    <w:p w14:paraId="152AF893"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12.1 – Para dirimir toda e qualquer questão que derivar deste Contrato, fica eleito o foro de CAÇADOR, SC, com renúncia expressa de qualquer outro, por mais privilegiado que seja. E por estarem assim, acordados e ajustados, depois de lido e achado conforme, declaram ambas as partes aceitar todas as disposições estabelecidas nas cláusulas do presente Contrato, bem como observar fielmente outras disposições legais e regulamentares sobre o assunto, firmando-o em 02 (duas) vias na presença de duas testemunhas abaixo assinadas.      </w:t>
      </w:r>
    </w:p>
    <w:p w14:paraId="2C8EE8E9" w14:textId="77777777" w:rsidR="00EB6A71" w:rsidRPr="00EB6A71" w:rsidRDefault="00EB6A71" w:rsidP="00EB6A71">
      <w:pPr>
        <w:spacing w:line="276" w:lineRule="auto"/>
        <w:ind w:left="-851" w:right="66"/>
        <w:jc w:val="both"/>
        <w:rPr>
          <w:rFonts w:ascii="Arial" w:hAnsi="Arial" w:cs="Arial"/>
          <w:sz w:val="24"/>
          <w:szCs w:val="24"/>
        </w:rPr>
      </w:pPr>
    </w:p>
    <w:p w14:paraId="0189ED64" w14:textId="77777777" w:rsidR="00EB6A71" w:rsidRPr="00EB6A71" w:rsidRDefault="00EB6A71" w:rsidP="00EB6A71">
      <w:pPr>
        <w:spacing w:line="276" w:lineRule="auto"/>
        <w:ind w:left="-851" w:right="66"/>
        <w:jc w:val="both"/>
        <w:rPr>
          <w:rFonts w:ascii="Arial" w:hAnsi="Arial" w:cs="Arial"/>
          <w:sz w:val="24"/>
          <w:szCs w:val="24"/>
        </w:rPr>
      </w:pPr>
    </w:p>
    <w:p w14:paraId="2364D864" w14:textId="77777777" w:rsidR="00EB6A71" w:rsidRPr="00EB6A71" w:rsidRDefault="00EB6A71" w:rsidP="00EB6A71">
      <w:pPr>
        <w:spacing w:line="276" w:lineRule="auto"/>
        <w:ind w:left="-851" w:right="66"/>
        <w:jc w:val="both"/>
        <w:rPr>
          <w:rFonts w:ascii="Arial" w:hAnsi="Arial" w:cs="Arial"/>
          <w:sz w:val="24"/>
          <w:szCs w:val="24"/>
        </w:rPr>
      </w:pPr>
      <w:r w:rsidRPr="00EB6A71">
        <w:rPr>
          <w:rFonts w:ascii="Arial" w:hAnsi="Arial" w:cs="Arial"/>
          <w:sz w:val="24"/>
          <w:szCs w:val="24"/>
        </w:rPr>
        <w:t xml:space="preserve">CALMON (SC), </w:t>
      </w:r>
      <w:proofErr w:type="spellStart"/>
      <w:r w:rsidRPr="00EB6A71">
        <w:rPr>
          <w:rFonts w:ascii="Arial" w:hAnsi="Arial" w:cs="Arial"/>
          <w:sz w:val="24"/>
          <w:szCs w:val="24"/>
        </w:rPr>
        <w:t>xxxxxxxx</w:t>
      </w:r>
      <w:proofErr w:type="spellEnd"/>
      <w:r w:rsidRPr="00EB6A71">
        <w:rPr>
          <w:rFonts w:ascii="Arial" w:hAnsi="Arial" w:cs="Arial"/>
          <w:sz w:val="24"/>
          <w:szCs w:val="24"/>
        </w:rPr>
        <w:t xml:space="preserve"> </w:t>
      </w:r>
    </w:p>
    <w:p w14:paraId="6ECE3D9B" w14:textId="77777777" w:rsidR="00EB6A71" w:rsidRPr="00EB6A71" w:rsidRDefault="00EB6A71" w:rsidP="00EB6A71">
      <w:pPr>
        <w:spacing w:after="0" w:line="276" w:lineRule="auto"/>
        <w:ind w:left="-851"/>
        <w:jc w:val="both"/>
        <w:rPr>
          <w:rFonts w:ascii="Arial" w:hAnsi="Arial" w:cs="Arial"/>
          <w:b/>
          <w:sz w:val="24"/>
          <w:szCs w:val="24"/>
        </w:rPr>
      </w:pPr>
      <w:r w:rsidRPr="00EB6A71">
        <w:rPr>
          <w:rFonts w:ascii="Arial" w:hAnsi="Arial" w:cs="Arial"/>
          <w:b/>
          <w:sz w:val="24"/>
          <w:szCs w:val="24"/>
        </w:rPr>
        <w:t xml:space="preserve"> </w:t>
      </w:r>
    </w:p>
    <w:p w14:paraId="791E615F" w14:textId="77777777" w:rsidR="00EB6A71" w:rsidRPr="00EB6A71" w:rsidRDefault="00EB6A71" w:rsidP="00EB6A71">
      <w:pPr>
        <w:spacing w:after="0" w:line="276" w:lineRule="auto"/>
        <w:ind w:left="-851"/>
        <w:jc w:val="both"/>
        <w:rPr>
          <w:rFonts w:ascii="Arial" w:hAnsi="Arial" w:cs="Arial"/>
          <w:b/>
          <w:sz w:val="24"/>
          <w:szCs w:val="24"/>
        </w:rPr>
      </w:pPr>
    </w:p>
    <w:p w14:paraId="1D8A7E10" w14:textId="77777777" w:rsidR="00EB6A71" w:rsidRPr="00EB6A71" w:rsidRDefault="00EB6A71" w:rsidP="00EB6A71">
      <w:pPr>
        <w:spacing w:after="0" w:line="276" w:lineRule="auto"/>
        <w:ind w:left="-851"/>
        <w:jc w:val="both"/>
        <w:rPr>
          <w:rFonts w:ascii="Arial" w:hAnsi="Arial" w:cs="Arial"/>
          <w:b/>
          <w:sz w:val="24"/>
          <w:szCs w:val="24"/>
        </w:rPr>
      </w:pPr>
    </w:p>
    <w:p w14:paraId="6512EBB9" w14:textId="77777777" w:rsidR="00EB6A71" w:rsidRPr="00EB6A71" w:rsidRDefault="00EB6A71" w:rsidP="00EB6A71">
      <w:pPr>
        <w:spacing w:after="0" w:line="276" w:lineRule="auto"/>
        <w:ind w:left="-851"/>
        <w:jc w:val="both"/>
        <w:rPr>
          <w:rFonts w:ascii="Arial" w:hAnsi="Arial" w:cs="Arial"/>
          <w:b/>
          <w:sz w:val="24"/>
          <w:szCs w:val="24"/>
        </w:rPr>
      </w:pPr>
    </w:p>
    <w:p w14:paraId="21EA1617" w14:textId="77777777" w:rsidR="00EB6A71" w:rsidRPr="00EB6A71" w:rsidRDefault="00EB6A71" w:rsidP="00EB6A71">
      <w:pPr>
        <w:spacing w:after="0" w:line="276" w:lineRule="auto"/>
        <w:ind w:left="-851"/>
        <w:jc w:val="both"/>
        <w:rPr>
          <w:rFonts w:ascii="Arial" w:hAnsi="Arial" w:cs="Arial"/>
          <w:b/>
          <w:sz w:val="24"/>
          <w:szCs w:val="24"/>
        </w:rPr>
      </w:pPr>
    </w:p>
    <w:p w14:paraId="2C5E29D4" w14:textId="77777777" w:rsidR="00EB6A71" w:rsidRPr="00EB6A71" w:rsidRDefault="00EB6A71" w:rsidP="00EB6A71">
      <w:pPr>
        <w:spacing w:after="0" w:line="276" w:lineRule="auto"/>
        <w:ind w:left="-851"/>
        <w:jc w:val="both"/>
        <w:rPr>
          <w:rFonts w:ascii="Arial" w:hAnsi="Arial" w:cs="Arial"/>
          <w:sz w:val="24"/>
          <w:szCs w:val="24"/>
        </w:rPr>
      </w:pPr>
      <w:r w:rsidRPr="00EB6A71">
        <w:rPr>
          <w:rFonts w:ascii="Arial" w:hAnsi="Arial" w:cs="Arial"/>
          <w:b/>
          <w:sz w:val="24"/>
          <w:szCs w:val="24"/>
        </w:rPr>
        <w:t>CONTRATANTE</w:t>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r>
      <w:r w:rsidRPr="00EB6A71">
        <w:rPr>
          <w:rFonts w:ascii="Arial" w:hAnsi="Arial" w:cs="Arial"/>
          <w:b/>
          <w:sz w:val="24"/>
          <w:szCs w:val="24"/>
        </w:rPr>
        <w:tab/>
        <w:t>CONTRATADO</w:t>
      </w:r>
    </w:p>
    <w:p w14:paraId="337769B5" w14:textId="77777777" w:rsidR="00EB6A71" w:rsidRPr="00EB6A71" w:rsidRDefault="00EB6A71" w:rsidP="00EB6A71">
      <w:pPr>
        <w:spacing w:after="0"/>
        <w:ind w:left="-851"/>
        <w:jc w:val="both"/>
        <w:rPr>
          <w:rFonts w:ascii="Arial" w:hAnsi="Arial" w:cs="Arial"/>
          <w:sz w:val="24"/>
          <w:szCs w:val="24"/>
        </w:rPr>
      </w:pPr>
      <w:r w:rsidRPr="00EB6A71">
        <w:rPr>
          <w:rFonts w:ascii="Arial" w:hAnsi="Arial" w:cs="Arial"/>
          <w:b/>
          <w:sz w:val="24"/>
          <w:szCs w:val="24"/>
        </w:rPr>
        <w:t xml:space="preserve"> </w:t>
      </w:r>
    </w:p>
    <w:p w14:paraId="071F075E" w14:textId="77777777" w:rsidR="00EB6A71" w:rsidRPr="00EB6A71" w:rsidRDefault="00EB6A71" w:rsidP="00EB6A71">
      <w:pPr>
        <w:ind w:left="-851"/>
        <w:jc w:val="both"/>
        <w:rPr>
          <w:rFonts w:ascii="Arial" w:hAnsi="Arial" w:cs="Arial"/>
          <w:sz w:val="24"/>
          <w:szCs w:val="24"/>
        </w:rPr>
      </w:pPr>
    </w:p>
    <w:p w14:paraId="4C6A66FB" w14:textId="77777777" w:rsidR="00840180" w:rsidRPr="003F1E2B" w:rsidRDefault="00840180" w:rsidP="003F1E2B"/>
    <w:sectPr w:rsidR="00840180" w:rsidRPr="003F1E2B" w:rsidSect="003F1E2B">
      <w:headerReference w:type="default" r:id="rId9"/>
      <w:pgSz w:w="11906" w:h="16838"/>
      <w:pgMar w:top="2694"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F475" w14:textId="77777777" w:rsidR="00DA1706" w:rsidRDefault="00DA1706" w:rsidP="00840180">
      <w:pPr>
        <w:spacing w:after="0" w:line="240" w:lineRule="auto"/>
      </w:pPr>
      <w:r>
        <w:separator/>
      </w:r>
    </w:p>
  </w:endnote>
  <w:endnote w:type="continuationSeparator" w:id="0">
    <w:p w14:paraId="30267733" w14:textId="77777777" w:rsidR="00DA1706" w:rsidRDefault="00DA1706" w:rsidP="0084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58870" w14:textId="77777777" w:rsidR="00DA1706" w:rsidRDefault="00DA1706" w:rsidP="00840180">
      <w:pPr>
        <w:spacing w:after="0" w:line="240" w:lineRule="auto"/>
      </w:pPr>
      <w:r>
        <w:separator/>
      </w:r>
    </w:p>
  </w:footnote>
  <w:footnote w:type="continuationSeparator" w:id="0">
    <w:p w14:paraId="2B96684E" w14:textId="77777777" w:rsidR="00DA1706" w:rsidRDefault="00DA1706" w:rsidP="0084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5747" w14:textId="77777777" w:rsidR="000061E0" w:rsidRDefault="000061E0">
    <w:pPr>
      <w:pStyle w:val="Cabealho"/>
    </w:pPr>
    <w:r>
      <w:rPr>
        <w:noProof/>
      </w:rPr>
      <w:pict w14:anchorId="76F22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margin-left:-79.1pt;margin-top:-24pt;width:583.7pt;height:811.8pt;z-index:-1;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26E"/>
    <w:multiLevelType w:val="hybridMultilevel"/>
    <w:tmpl w:val="8BFE34AE"/>
    <w:lvl w:ilvl="0" w:tplc="59940E28">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1AC39A">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908A68">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D28DF4">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423008">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A8722A">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00E45A">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28100A">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E0AA10">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10DC8"/>
    <w:multiLevelType w:val="hybridMultilevel"/>
    <w:tmpl w:val="C070FD02"/>
    <w:lvl w:ilvl="0" w:tplc="BECABE76">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CAE854">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DA2E4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F43D8E">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02996E">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B0EB30">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AC7506">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84D258">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B0827A">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19681A"/>
    <w:multiLevelType w:val="hybridMultilevel"/>
    <w:tmpl w:val="F25A0846"/>
    <w:lvl w:ilvl="0" w:tplc="D27EA3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444B0">
      <w:start w:val="4"/>
      <w:numFmt w:val="lowerLetter"/>
      <w:lvlRestart w:val="0"/>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464D36">
      <w:start w:val="1"/>
      <w:numFmt w:val="lowerRoman"/>
      <w:lvlText w:val="%3"/>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D2082A">
      <w:start w:val="1"/>
      <w:numFmt w:val="decimal"/>
      <w:lvlText w:val="%4"/>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B408DC">
      <w:start w:val="1"/>
      <w:numFmt w:val="lowerLetter"/>
      <w:lvlText w:val="%5"/>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4CB0C2">
      <w:start w:val="1"/>
      <w:numFmt w:val="lowerRoman"/>
      <w:lvlText w:val="%6"/>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6A2E58">
      <w:start w:val="1"/>
      <w:numFmt w:val="decimal"/>
      <w:lvlText w:val="%7"/>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882DFC">
      <w:start w:val="1"/>
      <w:numFmt w:val="lowerLetter"/>
      <w:lvlText w:val="%8"/>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CAE6E6">
      <w:start w:val="1"/>
      <w:numFmt w:val="lowerRoman"/>
      <w:lvlText w:val="%9"/>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300D17"/>
    <w:multiLevelType w:val="hybridMultilevel"/>
    <w:tmpl w:val="C8CA68E4"/>
    <w:lvl w:ilvl="0" w:tplc="4C40BBE2">
      <w:start w:val="3"/>
      <w:numFmt w:val="decimal"/>
      <w:lvlText w:val="%1"/>
      <w:lvlJc w:val="left"/>
      <w:pPr>
        <w:ind w:left="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BEA9F32">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A6C893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9DCCE1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BEA523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FD48BCC">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97670E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6F0BB8A">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55DC3B0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BF3C61"/>
    <w:multiLevelType w:val="hybridMultilevel"/>
    <w:tmpl w:val="1598D16A"/>
    <w:lvl w:ilvl="0" w:tplc="7778A976">
      <w:start w:val="1"/>
      <w:numFmt w:val="lowerLetter"/>
      <w:lvlText w:val="%1)"/>
      <w:lvlJc w:val="left"/>
      <w:pPr>
        <w:ind w:left="1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027920">
      <w:start w:val="1"/>
      <w:numFmt w:val="lowerLetter"/>
      <w:lvlText w:val="%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320690">
      <w:start w:val="1"/>
      <w:numFmt w:val="lowerRoman"/>
      <w:lvlText w:val="%3"/>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7D230BC">
      <w:start w:val="1"/>
      <w:numFmt w:val="decimal"/>
      <w:lvlText w:val="%4"/>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BA3F76">
      <w:start w:val="1"/>
      <w:numFmt w:val="lowerLetter"/>
      <w:lvlText w:val="%5"/>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02B2F6">
      <w:start w:val="1"/>
      <w:numFmt w:val="lowerRoman"/>
      <w:lvlText w:val="%6"/>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B677B4">
      <w:start w:val="1"/>
      <w:numFmt w:val="decimal"/>
      <w:lvlText w:val="%7"/>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B276E6">
      <w:start w:val="1"/>
      <w:numFmt w:val="lowerLetter"/>
      <w:lvlText w:val="%8"/>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DC7F7E">
      <w:start w:val="1"/>
      <w:numFmt w:val="lowerRoman"/>
      <w:lvlText w:val="%9"/>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F94AD3"/>
    <w:multiLevelType w:val="hybridMultilevel"/>
    <w:tmpl w:val="A6E07722"/>
    <w:lvl w:ilvl="0" w:tplc="CFA0E700">
      <w:start w:val="1"/>
      <w:numFmt w:val="lowerLetter"/>
      <w:lvlText w:val="%1)"/>
      <w:lvlJc w:val="left"/>
      <w:pPr>
        <w:ind w:left="1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D40D7C">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147FD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7AC2E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08E4DE">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18A0A4">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82C91C">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868676">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8C8B42">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E52174"/>
    <w:multiLevelType w:val="hybridMultilevel"/>
    <w:tmpl w:val="0E6210B0"/>
    <w:lvl w:ilvl="0" w:tplc="A1BEA880">
      <w:start w:val="1"/>
      <w:numFmt w:val="decimal"/>
      <w:lvlText w:val="%1."/>
      <w:lvlJc w:val="left"/>
      <w:pPr>
        <w:ind w:left="30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D28319C">
      <w:start w:val="1"/>
      <w:numFmt w:val="lowerLetter"/>
      <w:lvlText w:val="%2"/>
      <w:lvlJc w:val="left"/>
      <w:pPr>
        <w:ind w:left="11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C28765E">
      <w:start w:val="1"/>
      <w:numFmt w:val="lowerRoman"/>
      <w:lvlText w:val="%3"/>
      <w:lvlJc w:val="left"/>
      <w:pPr>
        <w:ind w:left="18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62E9A50">
      <w:start w:val="1"/>
      <w:numFmt w:val="decimal"/>
      <w:lvlText w:val="%4"/>
      <w:lvlJc w:val="left"/>
      <w:pPr>
        <w:ind w:left="25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548C0F44">
      <w:start w:val="1"/>
      <w:numFmt w:val="lowerLetter"/>
      <w:lvlText w:val="%5"/>
      <w:lvlJc w:val="left"/>
      <w:pPr>
        <w:ind w:left="327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205E08AE">
      <w:start w:val="1"/>
      <w:numFmt w:val="lowerRoman"/>
      <w:lvlText w:val="%6"/>
      <w:lvlJc w:val="left"/>
      <w:pPr>
        <w:ind w:left="399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09A07FA">
      <w:start w:val="1"/>
      <w:numFmt w:val="decimal"/>
      <w:lvlText w:val="%7"/>
      <w:lvlJc w:val="left"/>
      <w:pPr>
        <w:ind w:left="47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F1220F6">
      <w:start w:val="1"/>
      <w:numFmt w:val="lowerLetter"/>
      <w:lvlText w:val="%8"/>
      <w:lvlJc w:val="left"/>
      <w:pPr>
        <w:ind w:left="54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F92D01C">
      <w:start w:val="1"/>
      <w:numFmt w:val="lowerRoman"/>
      <w:lvlText w:val="%9"/>
      <w:lvlJc w:val="left"/>
      <w:pPr>
        <w:ind w:left="61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5A7185"/>
    <w:multiLevelType w:val="hybridMultilevel"/>
    <w:tmpl w:val="71A64722"/>
    <w:lvl w:ilvl="0" w:tplc="30D4C0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72DAA8">
      <w:start w:val="1"/>
      <w:numFmt w:val="lowerLetter"/>
      <w:lvlRestart w:val="0"/>
      <w:lvlText w:val="%2)"/>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C6A470">
      <w:start w:val="1"/>
      <w:numFmt w:val="lowerRoman"/>
      <w:lvlText w:val="%3"/>
      <w:lvlJc w:val="left"/>
      <w:pPr>
        <w:ind w:left="2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08D14A">
      <w:start w:val="1"/>
      <w:numFmt w:val="decimal"/>
      <w:lvlText w:val="%4"/>
      <w:lvlJc w:val="left"/>
      <w:pPr>
        <w:ind w:left="3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D6DFEC">
      <w:start w:val="1"/>
      <w:numFmt w:val="lowerLetter"/>
      <w:lvlText w:val="%5"/>
      <w:lvlJc w:val="left"/>
      <w:pPr>
        <w:ind w:left="3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BE4F60">
      <w:start w:val="1"/>
      <w:numFmt w:val="lowerRoman"/>
      <w:lvlText w:val="%6"/>
      <w:lvlJc w:val="left"/>
      <w:pPr>
        <w:ind w:left="4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6079B8">
      <w:start w:val="1"/>
      <w:numFmt w:val="decimal"/>
      <w:lvlText w:val="%7"/>
      <w:lvlJc w:val="left"/>
      <w:pPr>
        <w:ind w:left="5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902BA4">
      <w:start w:val="1"/>
      <w:numFmt w:val="lowerLetter"/>
      <w:lvlText w:val="%8"/>
      <w:lvlJc w:val="left"/>
      <w:pPr>
        <w:ind w:left="6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E2E184">
      <w:start w:val="1"/>
      <w:numFmt w:val="lowerRoman"/>
      <w:lvlText w:val="%9"/>
      <w:lvlJc w:val="left"/>
      <w:pPr>
        <w:ind w:left="6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FF135C"/>
    <w:multiLevelType w:val="hybridMultilevel"/>
    <w:tmpl w:val="D4AC8776"/>
    <w:lvl w:ilvl="0" w:tplc="04160001">
      <w:start w:val="1"/>
      <w:numFmt w:val="bullet"/>
      <w:lvlText w:val=""/>
      <w:lvlJc w:val="left"/>
      <w:pPr>
        <w:ind w:left="675" w:hanging="360"/>
      </w:pPr>
      <w:rPr>
        <w:rFonts w:ascii="Symbol" w:hAnsi="Symbol" w:hint="default"/>
      </w:rPr>
    </w:lvl>
    <w:lvl w:ilvl="1" w:tplc="04160003" w:tentative="1">
      <w:start w:val="1"/>
      <w:numFmt w:val="bullet"/>
      <w:lvlText w:val="o"/>
      <w:lvlJc w:val="left"/>
      <w:pPr>
        <w:ind w:left="1395" w:hanging="360"/>
      </w:pPr>
      <w:rPr>
        <w:rFonts w:ascii="Courier New" w:hAnsi="Courier New" w:cs="Courier New" w:hint="default"/>
      </w:rPr>
    </w:lvl>
    <w:lvl w:ilvl="2" w:tplc="04160005" w:tentative="1">
      <w:start w:val="1"/>
      <w:numFmt w:val="bullet"/>
      <w:lvlText w:val=""/>
      <w:lvlJc w:val="left"/>
      <w:pPr>
        <w:ind w:left="2115" w:hanging="360"/>
      </w:pPr>
      <w:rPr>
        <w:rFonts w:ascii="Wingdings" w:hAnsi="Wingdings" w:hint="default"/>
      </w:rPr>
    </w:lvl>
    <w:lvl w:ilvl="3" w:tplc="04160001" w:tentative="1">
      <w:start w:val="1"/>
      <w:numFmt w:val="bullet"/>
      <w:lvlText w:val=""/>
      <w:lvlJc w:val="left"/>
      <w:pPr>
        <w:ind w:left="2835" w:hanging="360"/>
      </w:pPr>
      <w:rPr>
        <w:rFonts w:ascii="Symbol" w:hAnsi="Symbol" w:hint="default"/>
      </w:rPr>
    </w:lvl>
    <w:lvl w:ilvl="4" w:tplc="04160003" w:tentative="1">
      <w:start w:val="1"/>
      <w:numFmt w:val="bullet"/>
      <w:lvlText w:val="o"/>
      <w:lvlJc w:val="left"/>
      <w:pPr>
        <w:ind w:left="3555" w:hanging="360"/>
      </w:pPr>
      <w:rPr>
        <w:rFonts w:ascii="Courier New" w:hAnsi="Courier New" w:cs="Courier New" w:hint="default"/>
      </w:rPr>
    </w:lvl>
    <w:lvl w:ilvl="5" w:tplc="04160005" w:tentative="1">
      <w:start w:val="1"/>
      <w:numFmt w:val="bullet"/>
      <w:lvlText w:val=""/>
      <w:lvlJc w:val="left"/>
      <w:pPr>
        <w:ind w:left="4275" w:hanging="360"/>
      </w:pPr>
      <w:rPr>
        <w:rFonts w:ascii="Wingdings" w:hAnsi="Wingdings" w:hint="default"/>
      </w:rPr>
    </w:lvl>
    <w:lvl w:ilvl="6" w:tplc="04160001" w:tentative="1">
      <w:start w:val="1"/>
      <w:numFmt w:val="bullet"/>
      <w:lvlText w:val=""/>
      <w:lvlJc w:val="left"/>
      <w:pPr>
        <w:ind w:left="4995" w:hanging="360"/>
      </w:pPr>
      <w:rPr>
        <w:rFonts w:ascii="Symbol" w:hAnsi="Symbol" w:hint="default"/>
      </w:rPr>
    </w:lvl>
    <w:lvl w:ilvl="7" w:tplc="04160003" w:tentative="1">
      <w:start w:val="1"/>
      <w:numFmt w:val="bullet"/>
      <w:lvlText w:val="o"/>
      <w:lvlJc w:val="left"/>
      <w:pPr>
        <w:ind w:left="5715" w:hanging="360"/>
      </w:pPr>
      <w:rPr>
        <w:rFonts w:ascii="Courier New" w:hAnsi="Courier New" w:cs="Courier New" w:hint="default"/>
      </w:rPr>
    </w:lvl>
    <w:lvl w:ilvl="8" w:tplc="04160005" w:tentative="1">
      <w:start w:val="1"/>
      <w:numFmt w:val="bullet"/>
      <w:lvlText w:val=""/>
      <w:lvlJc w:val="left"/>
      <w:pPr>
        <w:ind w:left="6435" w:hanging="360"/>
      </w:pPr>
      <w:rPr>
        <w:rFonts w:ascii="Wingdings" w:hAnsi="Wingdings" w:hint="default"/>
      </w:rPr>
    </w:lvl>
  </w:abstractNum>
  <w:abstractNum w:abstractNumId="9" w15:restartNumberingAfterBreak="0">
    <w:nsid w:val="6AC37E99"/>
    <w:multiLevelType w:val="hybridMultilevel"/>
    <w:tmpl w:val="26EEF50A"/>
    <w:lvl w:ilvl="0" w:tplc="47B092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943F26">
      <w:start w:val="1"/>
      <w:numFmt w:val="lowerLetter"/>
      <w:lvlRestart w:val="0"/>
      <w:lvlText w:val="%2)"/>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A22182">
      <w:start w:val="1"/>
      <w:numFmt w:val="lowerRoman"/>
      <w:lvlText w:val="%3"/>
      <w:lvlJc w:val="left"/>
      <w:pPr>
        <w:ind w:left="2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8027F0">
      <w:start w:val="1"/>
      <w:numFmt w:val="decimal"/>
      <w:lvlText w:val="%4"/>
      <w:lvlJc w:val="left"/>
      <w:pPr>
        <w:ind w:left="3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ECA990">
      <w:start w:val="1"/>
      <w:numFmt w:val="lowerLetter"/>
      <w:lvlText w:val="%5"/>
      <w:lvlJc w:val="left"/>
      <w:pPr>
        <w:ind w:left="3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0A8D78">
      <w:start w:val="1"/>
      <w:numFmt w:val="lowerRoman"/>
      <w:lvlText w:val="%6"/>
      <w:lvlJc w:val="left"/>
      <w:pPr>
        <w:ind w:left="4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CC95E">
      <w:start w:val="1"/>
      <w:numFmt w:val="decimal"/>
      <w:lvlText w:val="%7"/>
      <w:lvlJc w:val="left"/>
      <w:pPr>
        <w:ind w:left="5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0435D0">
      <w:start w:val="1"/>
      <w:numFmt w:val="lowerLetter"/>
      <w:lvlText w:val="%8"/>
      <w:lvlJc w:val="left"/>
      <w:pPr>
        <w:ind w:left="6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7EB7F6">
      <w:start w:val="1"/>
      <w:numFmt w:val="lowerRoman"/>
      <w:lvlText w:val="%9"/>
      <w:lvlJc w:val="left"/>
      <w:pPr>
        <w:ind w:left="6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14D7B"/>
    <w:multiLevelType w:val="hybridMultilevel"/>
    <w:tmpl w:val="437E998C"/>
    <w:lvl w:ilvl="0" w:tplc="10D8715E">
      <w:start w:val="1"/>
      <w:numFmt w:val="lowerLetter"/>
      <w:lvlText w:val="%1)"/>
      <w:lvlJc w:val="left"/>
      <w:pPr>
        <w:ind w:left="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679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2E076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C4D0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D473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6BB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B634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60045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D2343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692AEC"/>
    <w:multiLevelType w:val="hybridMultilevel"/>
    <w:tmpl w:val="A850B776"/>
    <w:lvl w:ilvl="0" w:tplc="D14841E6">
      <w:start w:val="2"/>
      <w:numFmt w:val="lowerLetter"/>
      <w:lvlText w:val="%1)"/>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6E28E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A2806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98F5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2AAB3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24B25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528DB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84AC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14AC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BC1C7A"/>
    <w:multiLevelType w:val="hybridMultilevel"/>
    <w:tmpl w:val="701C5F30"/>
    <w:lvl w:ilvl="0" w:tplc="2618EC7E">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3CDAE8">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70911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EA018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266CF4">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FEB990">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D4F910">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2CCE44">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84C7E">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
  </w:num>
  <w:num w:numId="4">
    <w:abstractNumId w:val="12"/>
  </w:num>
  <w:num w:numId="5">
    <w:abstractNumId w:val="9"/>
  </w:num>
  <w:num w:numId="6">
    <w:abstractNumId w:val="11"/>
  </w:num>
  <w:num w:numId="7">
    <w:abstractNumId w:val="4"/>
  </w:num>
  <w:num w:numId="8">
    <w:abstractNumId w:val="6"/>
  </w:num>
  <w:num w:numId="9">
    <w:abstractNumId w:val="5"/>
  </w:num>
  <w:num w:numId="10">
    <w:abstractNumId w:val="0"/>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0AF"/>
    <w:rsid w:val="000061E0"/>
    <w:rsid w:val="00017C2D"/>
    <w:rsid w:val="000B37F3"/>
    <w:rsid w:val="000C318D"/>
    <w:rsid w:val="00123BE6"/>
    <w:rsid w:val="00162CFB"/>
    <w:rsid w:val="00167821"/>
    <w:rsid w:val="00172E4F"/>
    <w:rsid w:val="00190ECE"/>
    <w:rsid w:val="00204E81"/>
    <w:rsid w:val="00225DB3"/>
    <w:rsid w:val="00295DFD"/>
    <w:rsid w:val="002979AD"/>
    <w:rsid w:val="002F4385"/>
    <w:rsid w:val="002F5275"/>
    <w:rsid w:val="003410AF"/>
    <w:rsid w:val="00385DC6"/>
    <w:rsid w:val="003A3C16"/>
    <w:rsid w:val="003E162F"/>
    <w:rsid w:val="003E3110"/>
    <w:rsid w:val="003F1E2B"/>
    <w:rsid w:val="00481E72"/>
    <w:rsid w:val="00524D9F"/>
    <w:rsid w:val="0055140E"/>
    <w:rsid w:val="0059543B"/>
    <w:rsid w:val="00596816"/>
    <w:rsid w:val="005B6978"/>
    <w:rsid w:val="005E675D"/>
    <w:rsid w:val="00614552"/>
    <w:rsid w:val="00616473"/>
    <w:rsid w:val="0063719A"/>
    <w:rsid w:val="0064119B"/>
    <w:rsid w:val="006446E2"/>
    <w:rsid w:val="00667B89"/>
    <w:rsid w:val="006A56C9"/>
    <w:rsid w:val="006C2654"/>
    <w:rsid w:val="006D1210"/>
    <w:rsid w:val="00722A04"/>
    <w:rsid w:val="00725DE4"/>
    <w:rsid w:val="00742451"/>
    <w:rsid w:val="00753DC9"/>
    <w:rsid w:val="00764B06"/>
    <w:rsid w:val="00777335"/>
    <w:rsid w:val="007D26C7"/>
    <w:rsid w:val="00805A20"/>
    <w:rsid w:val="00825BB7"/>
    <w:rsid w:val="0083010E"/>
    <w:rsid w:val="00840180"/>
    <w:rsid w:val="008F3298"/>
    <w:rsid w:val="009129D9"/>
    <w:rsid w:val="00940E5C"/>
    <w:rsid w:val="00942E88"/>
    <w:rsid w:val="009A7366"/>
    <w:rsid w:val="00A25A84"/>
    <w:rsid w:val="00A50BBF"/>
    <w:rsid w:val="00A943F6"/>
    <w:rsid w:val="00AB65AB"/>
    <w:rsid w:val="00AE669D"/>
    <w:rsid w:val="00B36701"/>
    <w:rsid w:val="00B46780"/>
    <w:rsid w:val="00BE2BF8"/>
    <w:rsid w:val="00C07B28"/>
    <w:rsid w:val="00CB3607"/>
    <w:rsid w:val="00CB4F4D"/>
    <w:rsid w:val="00CF1757"/>
    <w:rsid w:val="00D40500"/>
    <w:rsid w:val="00D75934"/>
    <w:rsid w:val="00DA1706"/>
    <w:rsid w:val="00DA204A"/>
    <w:rsid w:val="00DE1424"/>
    <w:rsid w:val="00E36DC6"/>
    <w:rsid w:val="00EB12BD"/>
    <w:rsid w:val="00EB6A71"/>
    <w:rsid w:val="00F511EB"/>
    <w:rsid w:val="00FD4AC8"/>
    <w:rsid w:val="00FE3DC5"/>
    <w:rsid w:val="00FF7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D126E"/>
  <w15:chartTrackingRefBased/>
  <w15:docId w15:val="{BCCA46C0-E45D-4301-926E-9C283DB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9B"/>
    <w:pPr>
      <w:spacing w:after="160" w:line="259" w:lineRule="auto"/>
    </w:pPr>
    <w:rPr>
      <w:sz w:val="22"/>
      <w:szCs w:val="22"/>
      <w:lang w:eastAsia="en-US"/>
    </w:rPr>
  </w:style>
  <w:style w:type="paragraph" w:styleId="Ttulo1">
    <w:name w:val="heading 1"/>
    <w:basedOn w:val="Normal"/>
    <w:next w:val="Normal"/>
    <w:link w:val="Ttulo1Char"/>
    <w:uiPriority w:val="9"/>
    <w:qFormat/>
    <w:rsid w:val="00EB6A71"/>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EB6A71"/>
    <w:pPr>
      <w:keepNext/>
      <w:spacing w:before="240" w:after="60"/>
      <w:outlineLvl w:val="1"/>
    </w:pPr>
    <w:rPr>
      <w:rFonts w:ascii="Calibri Light" w:eastAsia="Times New Roman" w:hAnsi="Calibri Light"/>
      <w:b/>
      <w:bCs/>
      <w:i/>
      <w:iCs/>
      <w:sz w:val="28"/>
      <w:szCs w:val="28"/>
    </w:rPr>
  </w:style>
  <w:style w:type="paragraph" w:styleId="Ttulo4">
    <w:name w:val="heading 4"/>
    <w:basedOn w:val="Normal"/>
    <w:link w:val="Ttulo4Char"/>
    <w:uiPriority w:val="9"/>
    <w:qFormat/>
    <w:rsid w:val="005B6978"/>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B46780"/>
    <w:rPr>
      <w:color w:val="0000FF"/>
      <w:u w:val="single"/>
    </w:rPr>
  </w:style>
  <w:style w:type="paragraph" w:styleId="NormalWeb">
    <w:name w:val="Normal (Web)"/>
    <w:basedOn w:val="Normal"/>
    <w:uiPriority w:val="99"/>
    <w:semiHidden/>
    <w:unhideWhenUsed/>
    <w:rsid w:val="00DE14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uiPriority w:val="9"/>
    <w:rsid w:val="005B6978"/>
    <w:rPr>
      <w:rFonts w:ascii="Times New Roman" w:eastAsia="Times New Roman" w:hAnsi="Times New Roman" w:cs="Times New Roman"/>
      <w:b/>
      <w:bCs/>
      <w:sz w:val="24"/>
      <w:szCs w:val="24"/>
      <w:lang w:eastAsia="pt-BR"/>
    </w:rPr>
  </w:style>
  <w:style w:type="character" w:styleId="Forte">
    <w:name w:val="Strong"/>
    <w:uiPriority w:val="22"/>
    <w:qFormat/>
    <w:rsid w:val="005B6978"/>
    <w:rPr>
      <w:b/>
      <w:bCs/>
    </w:rPr>
  </w:style>
  <w:style w:type="paragraph" w:styleId="SemEspaamento">
    <w:name w:val="No Spacing"/>
    <w:uiPriority w:val="1"/>
    <w:qFormat/>
    <w:rsid w:val="005B6978"/>
    <w:rPr>
      <w:sz w:val="22"/>
      <w:szCs w:val="22"/>
      <w:lang w:eastAsia="en-US"/>
    </w:rPr>
  </w:style>
  <w:style w:type="paragraph" w:styleId="Cabealho">
    <w:name w:val="header"/>
    <w:basedOn w:val="Normal"/>
    <w:link w:val="CabealhoChar"/>
    <w:uiPriority w:val="99"/>
    <w:unhideWhenUsed/>
    <w:rsid w:val="008401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180"/>
  </w:style>
  <w:style w:type="paragraph" w:styleId="Rodap">
    <w:name w:val="footer"/>
    <w:basedOn w:val="Normal"/>
    <w:link w:val="RodapChar"/>
    <w:uiPriority w:val="99"/>
    <w:unhideWhenUsed/>
    <w:rsid w:val="00840180"/>
    <w:pPr>
      <w:tabs>
        <w:tab w:val="center" w:pos="4252"/>
        <w:tab w:val="right" w:pos="8504"/>
      </w:tabs>
      <w:spacing w:after="0" w:line="240" w:lineRule="auto"/>
    </w:pPr>
  </w:style>
  <w:style w:type="character" w:customStyle="1" w:styleId="RodapChar">
    <w:name w:val="Rodapé Char"/>
    <w:basedOn w:val="Fontepargpadro"/>
    <w:link w:val="Rodap"/>
    <w:uiPriority w:val="99"/>
    <w:rsid w:val="00840180"/>
  </w:style>
  <w:style w:type="character" w:customStyle="1" w:styleId="Ttulo1Char">
    <w:name w:val="Título 1 Char"/>
    <w:link w:val="Ttulo1"/>
    <w:uiPriority w:val="9"/>
    <w:rsid w:val="00EB6A71"/>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semiHidden/>
    <w:rsid w:val="00EB6A71"/>
    <w:rPr>
      <w:rFonts w:ascii="Calibri Light" w:eastAsia="Times New Roman" w:hAnsi="Calibri Light" w:cs="Times New Roman"/>
      <w:b/>
      <w:bCs/>
      <w:i/>
      <w:iCs/>
      <w:sz w:val="28"/>
      <w:szCs w:val="28"/>
      <w:lang w:eastAsia="en-US"/>
    </w:rPr>
  </w:style>
  <w:style w:type="table" w:styleId="Tabelacomgrade">
    <w:name w:val="Table Grid"/>
    <w:basedOn w:val="Tabelanormal"/>
    <w:uiPriority w:val="39"/>
    <w:rsid w:val="00EB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8339">
      <w:bodyDiv w:val="1"/>
      <w:marLeft w:val="0"/>
      <w:marRight w:val="0"/>
      <w:marTop w:val="0"/>
      <w:marBottom w:val="0"/>
      <w:divBdr>
        <w:top w:val="none" w:sz="0" w:space="0" w:color="auto"/>
        <w:left w:val="none" w:sz="0" w:space="0" w:color="auto"/>
        <w:bottom w:val="none" w:sz="0" w:space="0" w:color="auto"/>
        <w:right w:val="none" w:sz="0" w:space="0" w:color="auto"/>
      </w:divBdr>
      <w:divsChild>
        <w:div w:id="920680720">
          <w:marLeft w:val="0"/>
          <w:marRight w:val="0"/>
          <w:marTop w:val="0"/>
          <w:marBottom w:val="0"/>
          <w:divBdr>
            <w:top w:val="none" w:sz="0" w:space="0" w:color="auto"/>
            <w:left w:val="none" w:sz="0" w:space="0" w:color="auto"/>
            <w:bottom w:val="none" w:sz="0" w:space="0" w:color="auto"/>
            <w:right w:val="none" w:sz="0" w:space="0" w:color="auto"/>
          </w:divBdr>
        </w:div>
        <w:div w:id="1524708734">
          <w:marLeft w:val="0"/>
          <w:marRight w:val="0"/>
          <w:marTop w:val="0"/>
          <w:marBottom w:val="0"/>
          <w:divBdr>
            <w:top w:val="none" w:sz="0" w:space="0" w:color="auto"/>
            <w:left w:val="none" w:sz="0" w:space="0" w:color="auto"/>
            <w:bottom w:val="none" w:sz="0" w:space="0" w:color="auto"/>
            <w:right w:val="none" w:sz="0" w:space="0" w:color="auto"/>
          </w:divBdr>
        </w:div>
      </w:divsChild>
    </w:div>
    <w:div w:id="363528817">
      <w:bodyDiv w:val="1"/>
      <w:marLeft w:val="0"/>
      <w:marRight w:val="0"/>
      <w:marTop w:val="0"/>
      <w:marBottom w:val="0"/>
      <w:divBdr>
        <w:top w:val="none" w:sz="0" w:space="0" w:color="auto"/>
        <w:left w:val="none" w:sz="0" w:space="0" w:color="auto"/>
        <w:bottom w:val="none" w:sz="0" w:space="0" w:color="auto"/>
        <w:right w:val="none" w:sz="0" w:space="0" w:color="auto"/>
      </w:divBdr>
    </w:div>
    <w:div w:id="569733443">
      <w:bodyDiv w:val="1"/>
      <w:marLeft w:val="0"/>
      <w:marRight w:val="0"/>
      <w:marTop w:val="0"/>
      <w:marBottom w:val="0"/>
      <w:divBdr>
        <w:top w:val="none" w:sz="0" w:space="0" w:color="auto"/>
        <w:left w:val="none" w:sz="0" w:space="0" w:color="auto"/>
        <w:bottom w:val="none" w:sz="0" w:space="0" w:color="auto"/>
        <w:right w:val="none" w:sz="0" w:space="0" w:color="auto"/>
      </w:divBdr>
    </w:div>
    <w:div w:id="695352550">
      <w:bodyDiv w:val="1"/>
      <w:marLeft w:val="0"/>
      <w:marRight w:val="0"/>
      <w:marTop w:val="0"/>
      <w:marBottom w:val="0"/>
      <w:divBdr>
        <w:top w:val="none" w:sz="0" w:space="0" w:color="auto"/>
        <w:left w:val="none" w:sz="0" w:space="0" w:color="auto"/>
        <w:bottom w:val="none" w:sz="0" w:space="0" w:color="auto"/>
        <w:right w:val="none" w:sz="0" w:space="0" w:color="auto"/>
      </w:divBdr>
    </w:div>
    <w:div w:id="1786345271">
      <w:bodyDiv w:val="1"/>
      <w:marLeft w:val="0"/>
      <w:marRight w:val="0"/>
      <w:marTop w:val="0"/>
      <w:marBottom w:val="0"/>
      <w:divBdr>
        <w:top w:val="none" w:sz="0" w:space="0" w:color="auto"/>
        <w:left w:val="none" w:sz="0" w:space="0" w:color="auto"/>
        <w:bottom w:val="none" w:sz="0" w:space="0" w:color="auto"/>
        <w:right w:val="none" w:sz="0" w:space="0" w:color="auto"/>
      </w:divBdr>
      <w:divsChild>
        <w:div w:id="20282925">
          <w:marLeft w:val="0"/>
          <w:marRight w:val="0"/>
          <w:marTop w:val="120"/>
          <w:marBottom w:val="0"/>
          <w:divBdr>
            <w:top w:val="none" w:sz="0" w:space="0" w:color="auto"/>
            <w:left w:val="none" w:sz="0" w:space="0" w:color="auto"/>
            <w:bottom w:val="none" w:sz="0" w:space="0" w:color="auto"/>
            <w:right w:val="none" w:sz="0" w:space="0" w:color="auto"/>
          </w:divBdr>
          <w:divsChild>
            <w:div w:id="161703936">
              <w:marLeft w:val="0"/>
              <w:marRight w:val="0"/>
              <w:marTop w:val="0"/>
              <w:marBottom w:val="0"/>
              <w:divBdr>
                <w:top w:val="none" w:sz="0" w:space="0" w:color="auto"/>
                <w:left w:val="none" w:sz="0" w:space="0" w:color="auto"/>
                <w:bottom w:val="none" w:sz="0" w:space="0" w:color="auto"/>
                <w:right w:val="none" w:sz="0" w:space="0" w:color="auto"/>
              </w:divBdr>
              <w:divsChild>
                <w:div w:id="69668100">
                  <w:marLeft w:val="0"/>
                  <w:marRight w:val="0"/>
                  <w:marTop w:val="0"/>
                  <w:marBottom w:val="0"/>
                  <w:divBdr>
                    <w:top w:val="none" w:sz="0" w:space="0" w:color="auto"/>
                    <w:left w:val="none" w:sz="0" w:space="0" w:color="auto"/>
                    <w:bottom w:val="none" w:sz="0" w:space="0" w:color="auto"/>
                    <w:right w:val="none" w:sz="0" w:space="0" w:color="auto"/>
                  </w:divBdr>
                </w:div>
                <w:div w:id="70201240">
                  <w:marLeft w:val="0"/>
                  <w:marRight w:val="0"/>
                  <w:marTop w:val="0"/>
                  <w:marBottom w:val="0"/>
                  <w:divBdr>
                    <w:top w:val="none" w:sz="0" w:space="0" w:color="auto"/>
                    <w:left w:val="none" w:sz="0" w:space="0" w:color="auto"/>
                    <w:bottom w:val="none" w:sz="0" w:space="0" w:color="auto"/>
                    <w:right w:val="none" w:sz="0" w:space="0" w:color="auto"/>
                  </w:divBdr>
                </w:div>
                <w:div w:id="253713061">
                  <w:marLeft w:val="0"/>
                  <w:marRight w:val="0"/>
                  <w:marTop w:val="0"/>
                  <w:marBottom w:val="0"/>
                  <w:divBdr>
                    <w:top w:val="none" w:sz="0" w:space="0" w:color="auto"/>
                    <w:left w:val="none" w:sz="0" w:space="0" w:color="auto"/>
                    <w:bottom w:val="none" w:sz="0" w:space="0" w:color="auto"/>
                    <w:right w:val="none" w:sz="0" w:space="0" w:color="auto"/>
                  </w:divBdr>
                </w:div>
                <w:div w:id="337735080">
                  <w:marLeft w:val="0"/>
                  <w:marRight w:val="0"/>
                  <w:marTop w:val="0"/>
                  <w:marBottom w:val="0"/>
                  <w:divBdr>
                    <w:top w:val="none" w:sz="0" w:space="0" w:color="auto"/>
                    <w:left w:val="none" w:sz="0" w:space="0" w:color="auto"/>
                    <w:bottom w:val="none" w:sz="0" w:space="0" w:color="auto"/>
                    <w:right w:val="none" w:sz="0" w:space="0" w:color="auto"/>
                  </w:divBdr>
                </w:div>
                <w:div w:id="440799943">
                  <w:marLeft w:val="0"/>
                  <w:marRight w:val="0"/>
                  <w:marTop w:val="0"/>
                  <w:marBottom w:val="0"/>
                  <w:divBdr>
                    <w:top w:val="none" w:sz="0" w:space="0" w:color="auto"/>
                    <w:left w:val="none" w:sz="0" w:space="0" w:color="auto"/>
                    <w:bottom w:val="none" w:sz="0" w:space="0" w:color="auto"/>
                    <w:right w:val="none" w:sz="0" w:space="0" w:color="auto"/>
                  </w:divBdr>
                </w:div>
                <w:div w:id="499974455">
                  <w:marLeft w:val="0"/>
                  <w:marRight w:val="0"/>
                  <w:marTop w:val="0"/>
                  <w:marBottom w:val="0"/>
                  <w:divBdr>
                    <w:top w:val="none" w:sz="0" w:space="0" w:color="auto"/>
                    <w:left w:val="none" w:sz="0" w:space="0" w:color="auto"/>
                    <w:bottom w:val="none" w:sz="0" w:space="0" w:color="auto"/>
                    <w:right w:val="none" w:sz="0" w:space="0" w:color="auto"/>
                  </w:divBdr>
                </w:div>
                <w:div w:id="737632879">
                  <w:marLeft w:val="0"/>
                  <w:marRight w:val="0"/>
                  <w:marTop w:val="0"/>
                  <w:marBottom w:val="0"/>
                  <w:divBdr>
                    <w:top w:val="none" w:sz="0" w:space="0" w:color="auto"/>
                    <w:left w:val="none" w:sz="0" w:space="0" w:color="auto"/>
                    <w:bottom w:val="none" w:sz="0" w:space="0" w:color="auto"/>
                    <w:right w:val="none" w:sz="0" w:space="0" w:color="auto"/>
                  </w:divBdr>
                </w:div>
                <w:div w:id="856387229">
                  <w:marLeft w:val="0"/>
                  <w:marRight w:val="0"/>
                  <w:marTop w:val="0"/>
                  <w:marBottom w:val="0"/>
                  <w:divBdr>
                    <w:top w:val="none" w:sz="0" w:space="0" w:color="auto"/>
                    <w:left w:val="none" w:sz="0" w:space="0" w:color="auto"/>
                    <w:bottom w:val="none" w:sz="0" w:space="0" w:color="auto"/>
                    <w:right w:val="none" w:sz="0" w:space="0" w:color="auto"/>
                  </w:divBdr>
                </w:div>
                <w:div w:id="968172450">
                  <w:marLeft w:val="0"/>
                  <w:marRight w:val="0"/>
                  <w:marTop w:val="0"/>
                  <w:marBottom w:val="0"/>
                  <w:divBdr>
                    <w:top w:val="none" w:sz="0" w:space="0" w:color="auto"/>
                    <w:left w:val="none" w:sz="0" w:space="0" w:color="auto"/>
                    <w:bottom w:val="none" w:sz="0" w:space="0" w:color="auto"/>
                    <w:right w:val="none" w:sz="0" w:space="0" w:color="auto"/>
                  </w:divBdr>
                </w:div>
                <w:div w:id="980887940">
                  <w:marLeft w:val="0"/>
                  <w:marRight w:val="0"/>
                  <w:marTop w:val="0"/>
                  <w:marBottom w:val="0"/>
                  <w:divBdr>
                    <w:top w:val="none" w:sz="0" w:space="0" w:color="auto"/>
                    <w:left w:val="none" w:sz="0" w:space="0" w:color="auto"/>
                    <w:bottom w:val="none" w:sz="0" w:space="0" w:color="auto"/>
                    <w:right w:val="none" w:sz="0" w:space="0" w:color="auto"/>
                  </w:divBdr>
                </w:div>
                <w:div w:id="1328050067">
                  <w:marLeft w:val="0"/>
                  <w:marRight w:val="0"/>
                  <w:marTop w:val="0"/>
                  <w:marBottom w:val="0"/>
                  <w:divBdr>
                    <w:top w:val="none" w:sz="0" w:space="0" w:color="auto"/>
                    <w:left w:val="none" w:sz="0" w:space="0" w:color="auto"/>
                    <w:bottom w:val="none" w:sz="0" w:space="0" w:color="auto"/>
                    <w:right w:val="none" w:sz="0" w:space="0" w:color="auto"/>
                  </w:divBdr>
                </w:div>
                <w:div w:id="1441297253">
                  <w:marLeft w:val="0"/>
                  <w:marRight w:val="0"/>
                  <w:marTop w:val="0"/>
                  <w:marBottom w:val="0"/>
                  <w:divBdr>
                    <w:top w:val="none" w:sz="0" w:space="0" w:color="auto"/>
                    <w:left w:val="none" w:sz="0" w:space="0" w:color="auto"/>
                    <w:bottom w:val="none" w:sz="0" w:space="0" w:color="auto"/>
                    <w:right w:val="none" w:sz="0" w:space="0" w:color="auto"/>
                  </w:divBdr>
                </w:div>
                <w:div w:id="1552305024">
                  <w:marLeft w:val="0"/>
                  <w:marRight w:val="0"/>
                  <w:marTop w:val="0"/>
                  <w:marBottom w:val="0"/>
                  <w:divBdr>
                    <w:top w:val="none" w:sz="0" w:space="0" w:color="auto"/>
                    <w:left w:val="none" w:sz="0" w:space="0" w:color="auto"/>
                    <w:bottom w:val="none" w:sz="0" w:space="0" w:color="auto"/>
                    <w:right w:val="none" w:sz="0" w:space="0" w:color="auto"/>
                  </w:divBdr>
                </w:div>
                <w:div w:id="1577739650">
                  <w:marLeft w:val="0"/>
                  <w:marRight w:val="0"/>
                  <w:marTop w:val="0"/>
                  <w:marBottom w:val="0"/>
                  <w:divBdr>
                    <w:top w:val="none" w:sz="0" w:space="0" w:color="auto"/>
                    <w:left w:val="none" w:sz="0" w:space="0" w:color="auto"/>
                    <w:bottom w:val="none" w:sz="0" w:space="0" w:color="auto"/>
                    <w:right w:val="none" w:sz="0" w:space="0" w:color="auto"/>
                  </w:divBdr>
                </w:div>
                <w:div w:id="1656378720">
                  <w:marLeft w:val="0"/>
                  <w:marRight w:val="0"/>
                  <w:marTop w:val="0"/>
                  <w:marBottom w:val="0"/>
                  <w:divBdr>
                    <w:top w:val="none" w:sz="0" w:space="0" w:color="auto"/>
                    <w:left w:val="none" w:sz="0" w:space="0" w:color="auto"/>
                    <w:bottom w:val="none" w:sz="0" w:space="0" w:color="auto"/>
                    <w:right w:val="none" w:sz="0" w:space="0" w:color="auto"/>
                  </w:divBdr>
                </w:div>
                <w:div w:id="1839226816">
                  <w:marLeft w:val="0"/>
                  <w:marRight w:val="0"/>
                  <w:marTop w:val="0"/>
                  <w:marBottom w:val="0"/>
                  <w:divBdr>
                    <w:top w:val="none" w:sz="0" w:space="0" w:color="auto"/>
                    <w:left w:val="none" w:sz="0" w:space="0" w:color="auto"/>
                    <w:bottom w:val="none" w:sz="0" w:space="0" w:color="auto"/>
                    <w:right w:val="none" w:sz="0" w:space="0" w:color="auto"/>
                  </w:divBdr>
                </w:div>
                <w:div w:id="1925020974">
                  <w:marLeft w:val="0"/>
                  <w:marRight w:val="0"/>
                  <w:marTop w:val="0"/>
                  <w:marBottom w:val="0"/>
                  <w:divBdr>
                    <w:top w:val="none" w:sz="0" w:space="0" w:color="auto"/>
                    <w:left w:val="none" w:sz="0" w:space="0" w:color="auto"/>
                    <w:bottom w:val="none" w:sz="0" w:space="0" w:color="auto"/>
                    <w:right w:val="none" w:sz="0" w:space="0" w:color="auto"/>
                  </w:divBdr>
                </w:div>
                <w:div w:id="2064332992">
                  <w:marLeft w:val="0"/>
                  <w:marRight w:val="0"/>
                  <w:marTop w:val="0"/>
                  <w:marBottom w:val="0"/>
                  <w:divBdr>
                    <w:top w:val="none" w:sz="0" w:space="0" w:color="auto"/>
                    <w:left w:val="none" w:sz="0" w:space="0" w:color="auto"/>
                    <w:bottom w:val="none" w:sz="0" w:space="0" w:color="auto"/>
                    <w:right w:val="none" w:sz="0" w:space="0" w:color="auto"/>
                  </w:divBdr>
                </w:div>
                <w:div w:id="21303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6903">
          <w:marLeft w:val="0"/>
          <w:marRight w:val="0"/>
          <w:marTop w:val="120"/>
          <w:marBottom w:val="0"/>
          <w:divBdr>
            <w:top w:val="none" w:sz="0" w:space="0" w:color="auto"/>
            <w:left w:val="none" w:sz="0" w:space="0" w:color="auto"/>
            <w:bottom w:val="none" w:sz="0" w:space="0" w:color="auto"/>
            <w:right w:val="none" w:sz="0" w:space="0" w:color="auto"/>
          </w:divBdr>
          <w:divsChild>
            <w:div w:id="162476646">
              <w:marLeft w:val="0"/>
              <w:marRight w:val="0"/>
              <w:marTop w:val="0"/>
              <w:marBottom w:val="0"/>
              <w:divBdr>
                <w:top w:val="none" w:sz="0" w:space="0" w:color="auto"/>
                <w:left w:val="none" w:sz="0" w:space="0" w:color="auto"/>
                <w:bottom w:val="none" w:sz="0" w:space="0" w:color="auto"/>
                <w:right w:val="none" w:sz="0" w:space="0" w:color="auto"/>
              </w:divBdr>
              <w:divsChild>
                <w:div w:id="231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6225">
          <w:marLeft w:val="0"/>
          <w:marRight w:val="0"/>
          <w:marTop w:val="120"/>
          <w:marBottom w:val="0"/>
          <w:divBdr>
            <w:top w:val="none" w:sz="0" w:space="0" w:color="auto"/>
            <w:left w:val="none" w:sz="0" w:space="0" w:color="auto"/>
            <w:bottom w:val="none" w:sz="0" w:space="0" w:color="auto"/>
            <w:right w:val="none" w:sz="0" w:space="0" w:color="auto"/>
          </w:divBdr>
          <w:divsChild>
            <w:div w:id="959530240">
              <w:marLeft w:val="0"/>
              <w:marRight w:val="0"/>
              <w:marTop w:val="0"/>
              <w:marBottom w:val="0"/>
              <w:divBdr>
                <w:top w:val="none" w:sz="0" w:space="0" w:color="auto"/>
                <w:left w:val="none" w:sz="0" w:space="0" w:color="auto"/>
                <w:bottom w:val="none" w:sz="0" w:space="0" w:color="auto"/>
                <w:right w:val="none" w:sz="0" w:space="0" w:color="auto"/>
              </w:divBdr>
            </w:div>
          </w:divsChild>
        </w:div>
        <w:div w:id="1229997359">
          <w:marLeft w:val="0"/>
          <w:marRight w:val="0"/>
          <w:marTop w:val="120"/>
          <w:marBottom w:val="0"/>
          <w:divBdr>
            <w:top w:val="none" w:sz="0" w:space="0" w:color="auto"/>
            <w:left w:val="none" w:sz="0" w:space="0" w:color="auto"/>
            <w:bottom w:val="none" w:sz="0" w:space="0" w:color="auto"/>
            <w:right w:val="none" w:sz="0" w:space="0" w:color="auto"/>
          </w:divBdr>
          <w:divsChild>
            <w:div w:id="438647470">
              <w:marLeft w:val="0"/>
              <w:marRight w:val="0"/>
              <w:marTop w:val="0"/>
              <w:marBottom w:val="0"/>
              <w:divBdr>
                <w:top w:val="none" w:sz="0" w:space="0" w:color="auto"/>
                <w:left w:val="none" w:sz="0" w:space="0" w:color="auto"/>
                <w:bottom w:val="none" w:sz="0" w:space="0" w:color="auto"/>
                <w:right w:val="none" w:sz="0" w:space="0" w:color="auto"/>
              </w:divBdr>
            </w:div>
          </w:divsChild>
        </w:div>
        <w:div w:id="1801730205">
          <w:marLeft w:val="0"/>
          <w:marRight w:val="0"/>
          <w:marTop w:val="120"/>
          <w:marBottom w:val="0"/>
          <w:divBdr>
            <w:top w:val="none" w:sz="0" w:space="0" w:color="auto"/>
            <w:left w:val="none" w:sz="0" w:space="0" w:color="auto"/>
            <w:bottom w:val="none" w:sz="0" w:space="0" w:color="auto"/>
            <w:right w:val="none" w:sz="0" w:space="0" w:color="auto"/>
          </w:divBdr>
          <w:divsChild>
            <w:div w:id="922496716">
              <w:marLeft w:val="0"/>
              <w:marRight w:val="0"/>
              <w:marTop w:val="0"/>
              <w:marBottom w:val="0"/>
              <w:divBdr>
                <w:top w:val="none" w:sz="0" w:space="0" w:color="auto"/>
                <w:left w:val="none" w:sz="0" w:space="0" w:color="auto"/>
                <w:bottom w:val="none" w:sz="0" w:space="0" w:color="auto"/>
                <w:right w:val="none" w:sz="0" w:space="0" w:color="auto"/>
              </w:divBdr>
            </w:div>
          </w:divsChild>
        </w:div>
        <w:div w:id="1932622811">
          <w:marLeft w:val="0"/>
          <w:marRight w:val="0"/>
          <w:marTop w:val="120"/>
          <w:marBottom w:val="0"/>
          <w:divBdr>
            <w:top w:val="none" w:sz="0" w:space="0" w:color="auto"/>
            <w:left w:val="none" w:sz="0" w:space="0" w:color="auto"/>
            <w:bottom w:val="none" w:sz="0" w:space="0" w:color="auto"/>
            <w:right w:val="none" w:sz="0" w:space="0" w:color="auto"/>
          </w:divBdr>
          <w:divsChild>
            <w:div w:id="725640188">
              <w:marLeft w:val="0"/>
              <w:marRight w:val="0"/>
              <w:marTop w:val="0"/>
              <w:marBottom w:val="0"/>
              <w:divBdr>
                <w:top w:val="none" w:sz="0" w:space="0" w:color="auto"/>
                <w:left w:val="none" w:sz="0" w:space="0" w:color="auto"/>
                <w:bottom w:val="none" w:sz="0" w:space="0" w:color="auto"/>
                <w:right w:val="none" w:sz="0" w:space="0" w:color="auto"/>
              </w:divBdr>
            </w:div>
          </w:divsChild>
        </w:div>
        <w:div w:id="2086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calmon.sc.gov.br" TargetMode="External"/><Relationship Id="rId3" Type="http://schemas.openxmlformats.org/officeDocument/2006/relationships/settings" Target="settings.xml"/><Relationship Id="rId7" Type="http://schemas.openxmlformats.org/officeDocument/2006/relationships/hyperlink" Target="http://www.calmon.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5602</Words>
  <Characters>30251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35782</CharactersWithSpaces>
  <SharedDoc>false</SharedDoc>
  <HLinks>
    <vt:vector size="12" baseType="variant">
      <vt:variant>
        <vt:i4>4325485</vt:i4>
      </vt:variant>
      <vt:variant>
        <vt:i4>3</vt:i4>
      </vt:variant>
      <vt:variant>
        <vt:i4>0</vt:i4>
      </vt:variant>
      <vt:variant>
        <vt:i4>5</vt:i4>
      </vt:variant>
      <vt:variant>
        <vt:lpwstr>mailto:contab@calmon.sc.gov.br</vt:lpwstr>
      </vt:variant>
      <vt:variant>
        <vt:lpwstr/>
      </vt:variant>
      <vt:variant>
        <vt:i4>5898332</vt:i4>
      </vt:variant>
      <vt:variant>
        <vt:i4>0</vt:i4>
      </vt:variant>
      <vt:variant>
        <vt:i4>0</vt:i4>
      </vt:variant>
      <vt:variant>
        <vt:i4>5</vt:i4>
      </vt:variant>
      <vt:variant>
        <vt:lpwstr>http://www.calmon.sc.gov.br/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CALMON</dc:creator>
  <cp:keywords/>
  <dc:description/>
  <cp:lastModifiedBy>Usuário do Windows</cp:lastModifiedBy>
  <cp:revision>2</cp:revision>
  <cp:lastPrinted>2021-11-24T17:00:00Z</cp:lastPrinted>
  <dcterms:created xsi:type="dcterms:W3CDTF">2022-03-18T12:53:00Z</dcterms:created>
  <dcterms:modified xsi:type="dcterms:W3CDTF">2022-03-18T12:53:00Z</dcterms:modified>
</cp:coreProperties>
</file>