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4DC43D6A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9793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8</w:t>
      </w:r>
      <w:r w:rsidR="005803E9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="002E781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2021</w:t>
      </w:r>
    </w:p>
    <w:p w14:paraId="31126611" w14:textId="2BCE9629" w:rsidR="00030286" w:rsidRPr="00030286" w:rsidRDefault="00625A98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397931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</w:t>
      </w:r>
      <w:r w:rsidR="005803E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7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29E26C99" w14:textId="4333E9F1" w:rsidR="00030286" w:rsidRPr="00030286" w:rsidRDefault="00030286" w:rsidP="00780C66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5803E9">
        <w:rPr>
          <w:rFonts w:ascii="Arial" w:eastAsiaTheme="minorHAnsi" w:hAnsi="Arial" w:cs="Arial"/>
          <w:sz w:val="24"/>
          <w:szCs w:val="24"/>
        </w:rPr>
        <w:t>AQUI</w:t>
      </w:r>
      <w:r w:rsidR="008C7848">
        <w:rPr>
          <w:rFonts w:ascii="Arial" w:eastAsiaTheme="minorHAnsi" w:hAnsi="Arial" w:cs="Arial"/>
          <w:sz w:val="24"/>
          <w:szCs w:val="24"/>
        </w:rPr>
        <w:t>SIÇÃO DE RETROESCAVADEIRA</w:t>
      </w:r>
      <w:r w:rsidR="00397931">
        <w:rPr>
          <w:rFonts w:ascii="Arial" w:eastAsiaTheme="minorHAnsi" w:hAnsi="Arial" w:cs="Arial"/>
          <w:sz w:val="24"/>
          <w:szCs w:val="24"/>
        </w:rPr>
        <w:t xml:space="preserve"> conforme termo de referência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="008C784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6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/1</w:t>
      </w:r>
      <w:r w:rsidR="0039793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780C6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2EC0D53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97931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8C784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9793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9E02" w14:textId="77777777" w:rsidR="00B951CD" w:rsidRDefault="00B951CD" w:rsidP="00840180">
      <w:pPr>
        <w:spacing w:after="0" w:line="240" w:lineRule="auto"/>
      </w:pPr>
      <w:r>
        <w:separator/>
      </w:r>
    </w:p>
  </w:endnote>
  <w:endnote w:type="continuationSeparator" w:id="0">
    <w:p w14:paraId="6FC81BDC" w14:textId="77777777" w:rsidR="00B951CD" w:rsidRDefault="00B951CD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B5D5" w14:textId="77777777" w:rsidR="00B951CD" w:rsidRDefault="00B951CD" w:rsidP="00840180">
      <w:pPr>
        <w:spacing w:after="0" w:line="240" w:lineRule="auto"/>
      </w:pPr>
      <w:r>
        <w:separator/>
      </w:r>
    </w:p>
  </w:footnote>
  <w:footnote w:type="continuationSeparator" w:id="0">
    <w:p w14:paraId="5C943914" w14:textId="77777777" w:rsidR="00B951CD" w:rsidRDefault="00B951CD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964D5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85DC6"/>
    <w:rsid w:val="00397931"/>
    <w:rsid w:val="003A3C16"/>
    <w:rsid w:val="003E162F"/>
    <w:rsid w:val="003E3110"/>
    <w:rsid w:val="003F1E2B"/>
    <w:rsid w:val="003F459C"/>
    <w:rsid w:val="004441D7"/>
    <w:rsid w:val="00481E72"/>
    <w:rsid w:val="004A3C72"/>
    <w:rsid w:val="004B0EC7"/>
    <w:rsid w:val="00524D9F"/>
    <w:rsid w:val="0053073A"/>
    <w:rsid w:val="0055140E"/>
    <w:rsid w:val="005803E9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80C66"/>
    <w:rsid w:val="007C6DF1"/>
    <w:rsid w:val="007D26C7"/>
    <w:rsid w:val="007F18D9"/>
    <w:rsid w:val="00807BF5"/>
    <w:rsid w:val="00825BB7"/>
    <w:rsid w:val="0083010E"/>
    <w:rsid w:val="00840180"/>
    <w:rsid w:val="008C7848"/>
    <w:rsid w:val="008F3298"/>
    <w:rsid w:val="00905FA1"/>
    <w:rsid w:val="00942E88"/>
    <w:rsid w:val="00961E32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6701"/>
    <w:rsid w:val="00B46780"/>
    <w:rsid w:val="00B951CD"/>
    <w:rsid w:val="00C07B28"/>
    <w:rsid w:val="00CB3607"/>
    <w:rsid w:val="00CB3E97"/>
    <w:rsid w:val="00CF09A1"/>
    <w:rsid w:val="00CF1757"/>
    <w:rsid w:val="00D01318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2021-11-12T19:09:00Z</dcterms:created>
  <dcterms:modified xsi:type="dcterms:W3CDTF">2021-11-12T19:09:00Z</dcterms:modified>
</cp:coreProperties>
</file>