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1508D45E"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91481E">
        <w:rPr>
          <w:rFonts w:ascii="Arial" w:hAnsi="Arial" w:cs="Arial"/>
          <w:b/>
          <w:sz w:val="24"/>
          <w:szCs w:val="24"/>
        </w:rPr>
        <w:t>60/2021</w:t>
      </w:r>
    </w:p>
    <w:p w14:paraId="777DC27C" w14:textId="34AE76E1"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91481E">
        <w:rPr>
          <w:rFonts w:ascii="Arial" w:hAnsi="Arial" w:cs="Arial"/>
          <w:sz w:val="24"/>
          <w:szCs w:val="24"/>
        </w:rPr>
        <w:t>26/2021</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2AC3B45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 xml:space="preserve">Rua Miguel </w:t>
      </w:r>
      <w:proofErr w:type="spellStart"/>
      <w:r>
        <w:rPr>
          <w:rFonts w:ascii="Arial" w:hAnsi="Arial" w:cs="Arial"/>
          <w:sz w:val="24"/>
          <w:szCs w:val="24"/>
        </w:rPr>
        <w:t>Dzumann</w:t>
      </w:r>
      <w:proofErr w:type="spellEnd"/>
      <w:r>
        <w:rPr>
          <w:rFonts w:ascii="Arial" w:hAnsi="Arial" w:cs="Arial"/>
          <w:sz w:val="24"/>
          <w:szCs w:val="24"/>
        </w:rPr>
        <w:t xml:space="preserve"> nº 315 Centro</w:t>
      </w:r>
      <w:r w:rsidRPr="00814E4B">
        <w:rPr>
          <w:rFonts w:ascii="Arial" w:hAnsi="Arial" w:cs="Arial"/>
          <w:sz w:val="24"/>
          <w:szCs w:val="24"/>
        </w:rPr>
        <w:t xml:space="preserve">, CALMON SC até o horário previsto para o credenciamento. O Credenciamento será realizado até as </w:t>
      </w:r>
      <w:r w:rsidR="0091481E">
        <w:rPr>
          <w:rFonts w:ascii="Arial" w:hAnsi="Arial" w:cs="Arial"/>
          <w:b/>
          <w:sz w:val="24"/>
          <w:szCs w:val="24"/>
          <w:highlight w:val="yellow"/>
        </w:rPr>
        <w:t>09</w:t>
      </w:r>
      <w:r w:rsidRPr="00814E4B">
        <w:rPr>
          <w:rFonts w:ascii="Arial" w:hAnsi="Arial" w:cs="Arial"/>
          <w:b/>
          <w:sz w:val="24"/>
          <w:szCs w:val="24"/>
          <w:highlight w:val="yellow"/>
        </w:rPr>
        <w:t>h</w:t>
      </w:r>
      <w:r w:rsidR="0091481E">
        <w:rPr>
          <w:rFonts w:ascii="Arial" w:hAnsi="Arial" w:cs="Arial"/>
          <w:b/>
          <w:sz w:val="24"/>
          <w:szCs w:val="24"/>
          <w:highlight w:val="yellow"/>
        </w:rPr>
        <w:t>0</w:t>
      </w:r>
      <w:r>
        <w:rPr>
          <w:rFonts w:ascii="Arial" w:hAnsi="Arial" w:cs="Arial"/>
          <w:b/>
          <w:sz w:val="24"/>
          <w:szCs w:val="24"/>
          <w:highlight w:val="yellow"/>
        </w:rPr>
        <w:t>0</w:t>
      </w:r>
      <w:r w:rsidRPr="00814E4B">
        <w:rPr>
          <w:rFonts w:ascii="Arial" w:hAnsi="Arial" w:cs="Arial"/>
          <w:b/>
          <w:sz w:val="24"/>
          <w:szCs w:val="24"/>
          <w:highlight w:val="yellow"/>
        </w:rPr>
        <w:t xml:space="preserve">min do dia </w:t>
      </w:r>
      <w:r w:rsidR="0091481E">
        <w:rPr>
          <w:rFonts w:ascii="Arial" w:hAnsi="Arial" w:cs="Arial"/>
          <w:b/>
          <w:sz w:val="24"/>
          <w:szCs w:val="24"/>
          <w:highlight w:val="yellow"/>
        </w:rPr>
        <w:t>17</w:t>
      </w:r>
      <w:r w:rsidRPr="00814E4B">
        <w:rPr>
          <w:rFonts w:ascii="Arial" w:hAnsi="Arial" w:cs="Arial"/>
          <w:b/>
          <w:sz w:val="24"/>
          <w:szCs w:val="24"/>
          <w:highlight w:val="yellow"/>
        </w:rPr>
        <w:t xml:space="preserve"> de </w:t>
      </w:r>
      <w:r w:rsidR="00F257E9">
        <w:rPr>
          <w:rFonts w:ascii="Arial" w:hAnsi="Arial" w:cs="Arial"/>
          <w:b/>
          <w:sz w:val="24"/>
          <w:szCs w:val="24"/>
          <w:highlight w:val="yellow"/>
        </w:rPr>
        <w:t>SETEMBRO</w:t>
      </w:r>
      <w:r w:rsidRPr="00814E4B">
        <w:rPr>
          <w:rFonts w:ascii="Arial" w:hAnsi="Arial" w:cs="Arial"/>
          <w:b/>
          <w:sz w:val="24"/>
          <w:szCs w:val="24"/>
          <w:highlight w:val="yellow"/>
        </w:rPr>
        <w:t xml:space="preserve"> de 2021</w:t>
      </w:r>
      <w:r w:rsidRPr="00814E4B">
        <w:rPr>
          <w:rFonts w:ascii="Arial" w:hAnsi="Arial" w:cs="Arial"/>
          <w:b/>
          <w:sz w:val="24"/>
          <w:szCs w:val="24"/>
        </w:rPr>
        <w:t xml:space="preserve"> </w:t>
      </w:r>
      <w:r w:rsidRPr="00814E4B">
        <w:rPr>
          <w:rFonts w:ascii="Arial" w:hAnsi="Arial" w:cs="Arial"/>
          <w:sz w:val="24"/>
          <w:szCs w:val="24"/>
        </w:rPr>
        <w:t xml:space="preserve">ou do primeiro dia útil </w:t>
      </w:r>
      <w:proofErr w:type="spellStart"/>
      <w:r w:rsidRPr="00814E4B">
        <w:rPr>
          <w:rFonts w:ascii="Arial" w:hAnsi="Arial" w:cs="Arial"/>
          <w:sz w:val="24"/>
          <w:szCs w:val="24"/>
        </w:rPr>
        <w:t>subseqüente</w:t>
      </w:r>
      <w:proofErr w:type="spellEnd"/>
      <w:r w:rsidRPr="00814E4B">
        <w:rPr>
          <w:rFonts w:ascii="Arial" w:hAnsi="Arial" w:cs="Arial"/>
          <w:sz w:val="24"/>
          <w:szCs w:val="24"/>
        </w:rPr>
        <w:t xml:space="preserve">, na hipótese de não haver expediente nesta data. Abertura da sessão será no mesmo dia às </w:t>
      </w:r>
      <w:r w:rsidR="0091481E">
        <w:rPr>
          <w:rFonts w:ascii="Arial" w:hAnsi="Arial" w:cs="Arial"/>
          <w:b/>
          <w:bCs/>
          <w:sz w:val="24"/>
          <w:szCs w:val="24"/>
        </w:rPr>
        <w:t>09</w:t>
      </w:r>
      <w:r w:rsidRPr="00717A1B">
        <w:rPr>
          <w:rFonts w:ascii="Arial" w:hAnsi="Arial" w:cs="Arial"/>
          <w:b/>
          <w:bCs/>
          <w:sz w:val="24"/>
          <w:szCs w:val="24"/>
        </w:rPr>
        <w:t>h</w:t>
      </w:r>
      <w:r w:rsidR="0091481E">
        <w:rPr>
          <w:rFonts w:ascii="Arial" w:hAnsi="Arial" w:cs="Arial"/>
          <w:b/>
          <w:bCs/>
          <w:sz w:val="24"/>
          <w:szCs w:val="24"/>
        </w:rPr>
        <w:t>0</w:t>
      </w:r>
      <w:r w:rsidR="00717A1B" w:rsidRPr="00717A1B">
        <w:rPr>
          <w:rFonts w:ascii="Arial" w:hAnsi="Arial" w:cs="Arial"/>
          <w:b/>
          <w:bCs/>
          <w:sz w:val="24"/>
          <w:szCs w:val="24"/>
        </w:rPr>
        <w:t>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POR </w:t>
      </w:r>
      <w:r w:rsidR="00EE22E0">
        <w:rPr>
          <w:rFonts w:ascii="Arial" w:hAnsi="Arial" w:cs="Arial"/>
          <w:b/>
          <w:sz w:val="24"/>
          <w:szCs w:val="24"/>
        </w:rPr>
        <w:t>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572B4884" w14:textId="56F06841" w:rsidR="008F7C34" w:rsidRPr="00EE22E0" w:rsidRDefault="00814E4B" w:rsidP="00EE22E0">
      <w:pPr>
        <w:pStyle w:val="PargrafodaLista"/>
        <w:numPr>
          <w:ilvl w:val="1"/>
          <w:numId w:val="14"/>
        </w:numPr>
        <w:ind w:right="66"/>
        <w:jc w:val="both"/>
        <w:rPr>
          <w:rFonts w:ascii="Arial" w:hAnsi="Arial" w:cs="Arial"/>
          <w:b/>
        </w:rPr>
      </w:pPr>
      <w:r w:rsidRPr="00EE22E0">
        <w:rPr>
          <w:rFonts w:ascii="Arial" w:hAnsi="Arial" w:cs="Arial"/>
        </w:rPr>
        <w:t>– O presente pregão tem como objeto a</w:t>
      </w:r>
      <w:r w:rsidR="008F7C34" w:rsidRPr="00EE22E0">
        <w:rPr>
          <w:rFonts w:ascii="Arial" w:hAnsi="Arial" w:cs="Arial"/>
        </w:rPr>
        <w:t xml:space="preserve"> aquisição de </w:t>
      </w:r>
      <w:r w:rsidR="0091481E">
        <w:rPr>
          <w:rFonts w:ascii="Arial" w:hAnsi="Arial" w:cs="Arial"/>
        </w:rPr>
        <w:t>IMPLEMENTOS AGRICOLAS</w:t>
      </w:r>
      <w:r w:rsidRPr="00EE22E0">
        <w:rPr>
          <w:rFonts w:ascii="Arial" w:hAnsi="Arial" w:cs="Arial"/>
        </w:rPr>
        <w:t>, conforme descrições abaixo:</w:t>
      </w:r>
      <w:r w:rsidRPr="00EE22E0">
        <w:rPr>
          <w:rFonts w:ascii="Arial" w:hAnsi="Arial" w:cs="Arial"/>
          <w:b/>
        </w:rPr>
        <w:t xml:space="preserve"> </w:t>
      </w:r>
    </w:p>
    <w:tbl>
      <w:tblPr>
        <w:tblStyle w:val="Tabelacomgrade"/>
        <w:tblW w:w="0" w:type="auto"/>
        <w:tblInd w:w="-851" w:type="dxa"/>
        <w:tblLook w:val="04A0" w:firstRow="1" w:lastRow="0" w:firstColumn="1" w:lastColumn="0" w:noHBand="0" w:noVBand="1"/>
      </w:tblPr>
      <w:tblGrid>
        <w:gridCol w:w="3115"/>
        <w:gridCol w:w="3115"/>
        <w:gridCol w:w="3116"/>
      </w:tblGrid>
      <w:tr w:rsidR="00EE22E0" w14:paraId="5F75DDF3" w14:textId="77777777" w:rsidTr="00EE22E0">
        <w:tc>
          <w:tcPr>
            <w:tcW w:w="3115" w:type="dxa"/>
          </w:tcPr>
          <w:p w14:paraId="19EB01CA" w14:textId="504B119A" w:rsidR="00EE22E0" w:rsidRDefault="0091481E" w:rsidP="00814E4B">
            <w:pPr>
              <w:spacing w:after="0"/>
              <w:jc w:val="both"/>
              <w:rPr>
                <w:rFonts w:ascii="Arial" w:hAnsi="Arial" w:cs="Arial"/>
                <w:sz w:val="24"/>
                <w:szCs w:val="24"/>
              </w:rPr>
            </w:pPr>
            <w:bookmarkStart w:id="0" w:name="_Hlk80609870"/>
            <w:r>
              <w:t>item</w:t>
            </w:r>
          </w:p>
        </w:tc>
        <w:tc>
          <w:tcPr>
            <w:tcW w:w="3115" w:type="dxa"/>
          </w:tcPr>
          <w:p w14:paraId="67B0564E" w14:textId="3CD1E70A" w:rsidR="00EE22E0" w:rsidRDefault="00EE22E0" w:rsidP="00814E4B">
            <w:pPr>
              <w:spacing w:after="0"/>
              <w:jc w:val="both"/>
              <w:rPr>
                <w:rFonts w:ascii="Arial" w:hAnsi="Arial" w:cs="Arial"/>
                <w:sz w:val="24"/>
                <w:szCs w:val="24"/>
              </w:rPr>
            </w:pPr>
            <w:r>
              <w:rPr>
                <w:rFonts w:ascii="Arial" w:hAnsi="Arial" w:cs="Arial"/>
                <w:sz w:val="24"/>
                <w:szCs w:val="24"/>
              </w:rPr>
              <w:t>OBJETO</w:t>
            </w:r>
          </w:p>
        </w:tc>
        <w:tc>
          <w:tcPr>
            <w:tcW w:w="3116" w:type="dxa"/>
          </w:tcPr>
          <w:p w14:paraId="72EBE9D1" w14:textId="48F47059" w:rsidR="00EE22E0" w:rsidRDefault="00EE22E0" w:rsidP="00814E4B">
            <w:pPr>
              <w:spacing w:after="0"/>
              <w:jc w:val="both"/>
              <w:rPr>
                <w:rFonts w:ascii="Arial" w:hAnsi="Arial" w:cs="Arial"/>
                <w:sz w:val="24"/>
                <w:szCs w:val="24"/>
              </w:rPr>
            </w:pPr>
            <w:r>
              <w:rPr>
                <w:rFonts w:ascii="Arial" w:hAnsi="Arial" w:cs="Arial"/>
                <w:sz w:val="24"/>
                <w:szCs w:val="24"/>
              </w:rPr>
              <w:t>QUANTIDADE</w:t>
            </w:r>
          </w:p>
        </w:tc>
      </w:tr>
      <w:tr w:rsidR="00EE22E0" w14:paraId="62E2FBDC" w14:textId="77777777" w:rsidTr="00EE22E0">
        <w:tc>
          <w:tcPr>
            <w:tcW w:w="3115" w:type="dxa"/>
          </w:tcPr>
          <w:p w14:paraId="47D0AA30" w14:textId="2DBF8308" w:rsidR="00EE22E0" w:rsidRDefault="0091481E" w:rsidP="00814E4B">
            <w:pPr>
              <w:spacing w:after="0"/>
              <w:jc w:val="both"/>
              <w:rPr>
                <w:rFonts w:ascii="Arial" w:hAnsi="Arial" w:cs="Arial"/>
                <w:sz w:val="24"/>
                <w:szCs w:val="24"/>
              </w:rPr>
            </w:pPr>
            <w:r>
              <w:t>01</w:t>
            </w:r>
          </w:p>
        </w:tc>
        <w:tc>
          <w:tcPr>
            <w:tcW w:w="3115" w:type="dxa"/>
          </w:tcPr>
          <w:p w14:paraId="2B1DD765" w14:textId="2A3CE2BB" w:rsidR="00EE22E0" w:rsidRDefault="0091481E" w:rsidP="00814E4B">
            <w:pPr>
              <w:spacing w:after="0"/>
              <w:jc w:val="both"/>
              <w:rPr>
                <w:rFonts w:ascii="Arial" w:hAnsi="Arial" w:cs="Arial"/>
                <w:sz w:val="24"/>
                <w:szCs w:val="24"/>
              </w:rPr>
            </w:pPr>
            <w:r>
              <w:t xml:space="preserve">CARRETA BASCULANTE: </w:t>
            </w:r>
            <w:r w:rsidRPr="0091481E">
              <w:t>Carreta agrícola metálica basculante = capacidade de 7 toneladas, eixo tandem, com pneus novos, tampa traseira de abertura lateral, pistão com 3 estágios.</w:t>
            </w:r>
          </w:p>
        </w:tc>
        <w:tc>
          <w:tcPr>
            <w:tcW w:w="3116" w:type="dxa"/>
          </w:tcPr>
          <w:p w14:paraId="32DCFD02" w14:textId="0C941FE7" w:rsidR="00EE22E0" w:rsidRDefault="0091481E" w:rsidP="00814E4B">
            <w:pPr>
              <w:spacing w:after="0"/>
              <w:jc w:val="both"/>
              <w:rPr>
                <w:rFonts w:ascii="Arial" w:hAnsi="Arial" w:cs="Arial"/>
                <w:sz w:val="24"/>
                <w:szCs w:val="24"/>
              </w:rPr>
            </w:pPr>
            <w:r>
              <w:rPr>
                <w:rFonts w:ascii="Arial" w:hAnsi="Arial" w:cs="Arial"/>
                <w:sz w:val="24"/>
                <w:szCs w:val="24"/>
              </w:rPr>
              <w:t>01</w:t>
            </w:r>
          </w:p>
        </w:tc>
      </w:tr>
      <w:tr w:rsidR="00EE22E0" w14:paraId="3A5A1908" w14:textId="77777777" w:rsidTr="00EE22E0">
        <w:tc>
          <w:tcPr>
            <w:tcW w:w="3115" w:type="dxa"/>
          </w:tcPr>
          <w:p w14:paraId="38E5015C" w14:textId="1F8BE465" w:rsidR="00EE22E0" w:rsidRDefault="0091481E" w:rsidP="00814E4B">
            <w:pPr>
              <w:spacing w:after="0"/>
              <w:jc w:val="both"/>
              <w:rPr>
                <w:rFonts w:ascii="Arial" w:hAnsi="Arial" w:cs="Arial"/>
                <w:sz w:val="24"/>
                <w:szCs w:val="24"/>
              </w:rPr>
            </w:pPr>
            <w:r>
              <w:t>02</w:t>
            </w:r>
          </w:p>
        </w:tc>
        <w:tc>
          <w:tcPr>
            <w:tcW w:w="3115" w:type="dxa"/>
          </w:tcPr>
          <w:p w14:paraId="4472097A" w14:textId="7BAED502" w:rsidR="00EE22E0" w:rsidRDefault="0091481E" w:rsidP="00814E4B">
            <w:pPr>
              <w:spacing w:after="0"/>
              <w:jc w:val="both"/>
              <w:rPr>
                <w:rFonts w:ascii="Arial" w:hAnsi="Arial" w:cs="Arial"/>
                <w:sz w:val="24"/>
                <w:szCs w:val="24"/>
              </w:rPr>
            </w:pPr>
            <w:r>
              <w:t xml:space="preserve">GRADE ARADORA: </w:t>
            </w:r>
            <w:r w:rsidRPr="0091481E">
              <w:t>Grade aradora 16 discos de 26 polegadas com espaçamento de 270mm entre discos, com comando hidráulico, com pneus novos para transporte.</w:t>
            </w:r>
          </w:p>
        </w:tc>
        <w:tc>
          <w:tcPr>
            <w:tcW w:w="3116" w:type="dxa"/>
          </w:tcPr>
          <w:p w14:paraId="05EE4F17" w14:textId="625FB448" w:rsidR="00EE22E0" w:rsidRDefault="0091481E" w:rsidP="00814E4B">
            <w:pPr>
              <w:spacing w:after="0"/>
              <w:jc w:val="both"/>
              <w:rPr>
                <w:rFonts w:ascii="Arial" w:hAnsi="Arial" w:cs="Arial"/>
                <w:sz w:val="24"/>
                <w:szCs w:val="24"/>
              </w:rPr>
            </w:pPr>
            <w:r>
              <w:rPr>
                <w:rFonts w:ascii="Arial" w:hAnsi="Arial" w:cs="Arial"/>
                <w:sz w:val="24"/>
                <w:szCs w:val="24"/>
              </w:rPr>
              <w:t>01</w:t>
            </w:r>
          </w:p>
          <w:p w14:paraId="65E26C1A" w14:textId="60ED2D43" w:rsidR="0091481E" w:rsidRDefault="0091481E" w:rsidP="00814E4B">
            <w:pPr>
              <w:spacing w:after="0"/>
              <w:jc w:val="both"/>
              <w:rPr>
                <w:rFonts w:ascii="Arial" w:hAnsi="Arial" w:cs="Arial"/>
                <w:sz w:val="24"/>
                <w:szCs w:val="24"/>
              </w:rPr>
            </w:pPr>
          </w:p>
        </w:tc>
      </w:tr>
      <w:tr w:rsidR="00EE22E0" w14:paraId="24F2D1CA" w14:textId="77777777" w:rsidTr="00EE22E0">
        <w:tc>
          <w:tcPr>
            <w:tcW w:w="3115" w:type="dxa"/>
          </w:tcPr>
          <w:p w14:paraId="2D7F1DDA" w14:textId="4005F468" w:rsidR="00EE22E0" w:rsidRDefault="0091481E" w:rsidP="00814E4B">
            <w:pPr>
              <w:spacing w:after="0"/>
              <w:jc w:val="both"/>
              <w:rPr>
                <w:rFonts w:ascii="Arial" w:hAnsi="Arial" w:cs="Arial"/>
                <w:sz w:val="24"/>
                <w:szCs w:val="24"/>
              </w:rPr>
            </w:pPr>
            <w:r>
              <w:t>03</w:t>
            </w:r>
          </w:p>
        </w:tc>
        <w:tc>
          <w:tcPr>
            <w:tcW w:w="3115" w:type="dxa"/>
          </w:tcPr>
          <w:p w14:paraId="00A8F4CA" w14:textId="29988A0E" w:rsidR="00EE22E0" w:rsidRDefault="0091481E" w:rsidP="00814E4B">
            <w:pPr>
              <w:spacing w:after="0"/>
              <w:jc w:val="both"/>
              <w:rPr>
                <w:rFonts w:ascii="Arial" w:hAnsi="Arial" w:cs="Arial"/>
                <w:sz w:val="24"/>
                <w:szCs w:val="24"/>
              </w:rPr>
            </w:pPr>
            <w:r>
              <w:t xml:space="preserve">ENCILADEIRA: </w:t>
            </w:r>
            <w:r w:rsidRPr="0091481E">
              <w:t xml:space="preserve">Enciladeira </w:t>
            </w:r>
            <w:proofErr w:type="gramStart"/>
            <w:r w:rsidRPr="0091481E">
              <w:t>nova ,</w:t>
            </w:r>
            <w:proofErr w:type="gramEnd"/>
            <w:r w:rsidRPr="0091481E">
              <w:t xml:space="preserve"> com bica semi-hidraulica, 12(doze) facas no rotor, sistema quebra  de grãos</w:t>
            </w:r>
            <w:r>
              <w:t xml:space="preserve"> </w:t>
            </w:r>
            <w:r w:rsidRPr="0091481E">
              <w:t>e transmissão de correia.</w:t>
            </w:r>
          </w:p>
        </w:tc>
        <w:tc>
          <w:tcPr>
            <w:tcW w:w="3116" w:type="dxa"/>
          </w:tcPr>
          <w:p w14:paraId="6CC38C86" w14:textId="334E6AB0" w:rsidR="00EE22E0" w:rsidRDefault="0091481E" w:rsidP="00814E4B">
            <w:pPr>
              <w:spacing w:after="0"/>
              <w:jc w:val="both"/>
              <w:rPr>
                <w:rFonts w:ascii="Arial" w:hAnsi="Arial" w:cs="Arial"/>
                <w:sz w:val="24"/>
                <w:szCs w:val="24"/>
              </w:rPr>
            </w:pPr>
            <w:r>
              <w:rPr>
                <w:rFonts w:ascii="Arial" w:hAnsi="Arial" w:cs="Arial"/>
                <w:sz w:val="24"/>
                <w:szCs w:val="24"/>
              </w:rPr>
              <w:t>01</w:t>
            </w:r>
          </w:p>
        </w:tc>
      </w:tr>
    </w:tbl>
    <w:p w14:paraId="2171C7C0" w14:textId="65571467" w:rsidR="00814E4B" w:rsidRPr="00814E4B" w:rsidRDefault="00814E4B" w:rsidP="00814E4B">
      <w:pPr>
        <w:spacing w:after="0"/>
        <w:ind w:left="-851"/>
        <w:jc w:val="both"/>
        <w:rPr>
          <w:rFonts w:ascii="Arial" w:hAnsi="Arial" w:cs="Arial"/>
          <w:sz w:val="24"/>
          <w:szCs w:val="24"/>
        </w:rPr>
      </w:pPr>
    </w:p>
    <w:bookmarkEnd w:id="0"/>
    <w:p w14:paraId="7FFDEA73" w14:textId="11563626" w:rsidR="00814E4B" w:rsidRPr="00814E4B" w:rsidRDefault="00814E4B" w:rsidP="006D386A">
      <w:pPr>
        <w:ind w:left="-851" w:right="66"/>
        <w:jc w:val="both"/>
        <w:rPr>
          <w:rFonts w:ascii="Arial" w:hAnsi="Arial" w:cs="Arial"/>
          <w:sz w:val="24"/>
          <w:szCs w:val="24"/>
        </w:rPr>
      </w:pPr>
      <w:r>
        <w:rPr>
          <w:rFonts w:ascii="Arial" w:hAnsi="Arial" w:cs="Arial"/>
          <w:sz w:val="24"/>
          <w:szCs w:val="24"/>
        </w:rPr>
        <w:lastRenderedPageBreak/>
        <w:t xml:space="preserve">  </w:t>
      </w:r>
      <w:r w:rsidRPr="00814E4B">
        <w:rPr>
          <w:rFonts w:ascii="Arial" w:hAnsi="Arial" w:cs="Arial"/>
          <w:sz w:val="24"/>
          <w:szCs w:val="24"/>
        </w:rPr>
        <w:t xml:space="preserve">1.2 </w:t>
      </w:r>
      <w:r w:rsidR="00EE22E0" w:rsidRPr="00814E4B">
        <w:rPr>
          <w:rFonts w:ascii="Arial" w:hAnsi="Arial" w:cs="Arial"/>
          <w:sz w:val="24"/>
          <w:szCs w:val="24"/>
        </w:rPr>
        <w:t>–.</w:t>
      </w:r>
      <w:r w:rsidR="002A5DBD" w:rsidRPr="002A5DBD">
        <w:rPr>
          <w:rFonts w:ascii="Arial" w:hAnsi="Arial" w:cs="Arial"/>
          <w:sz w:val="24"/>
          <w:szCs w:val="24"/>
        </w:rPr>
        <w:t xml:space="preserve"> </w:t>
      </w:r>
      <w:r w:rsidR="006D386A" w:rsidRPr="006D386A">
        <w:rPr>
          <w:rFonts w:ascii="Arial" w:hAnsi="Arial" w:cs="Arial"/>
          <w:sz w:val="24"/>
          <w:szCs w:val="24"/>
        </w:rPr>
        <w:t>O fornecimento dos produtos objetos desta licitação deverão ocorrer conforme solicitação, imediatamente após emissão da autorização de fornecimento, em horário comercial, conforme a necessidade, com tolerância máxima de</w:t>
      </w:r>
      <w:r w:rsidR="0091481E">
        <w:rPr>
          <w:rFonts w:ascii="Arial" w:hAnsi="Arial" w:cs="Arial"/>
          <w:sz w:val="24"/>
          <w:szCs w:val="24"/>
        </w:rPr>
        <w:t>15</w:t>
      </w:r>
      <w:r w:rsidR="006D386A" w:rsidRPr="006D386A">
        <w:rPr>
          <w:rFonts w:ascii="Arial" w:hAnsi="Arial" w:cs="Arial"/>
          <w:sz w:val="24"/>
          <w:szCs w:val="24"/>
        </w:rPr>
        <w:t xml:space="preserve"> (</w:t>
      </w:r>
      <w:r w:rsidR="0091481E">
        <w:rPr>
          <w:rFonts w:ascii="Arial" w:hAnsi="Arial" w:cs="Arial"/>
          <w:sz w:val="24"/>
          <w:szCs w:val="24"/>
        </w:rPr>
        <w:t>QUINZE</w:t>
      </w:r>
      <w:r w:rsidR="006D386A" w:rsidRPr="006D386A">
        <w:rPr>
          <w:rFonts w:ascii="Arial" w:hAnsi="Arial" w:cs="Arial"/>
          <w:sz w:val="24"/>
          <w:szCs w:val="24"/>
        </w:rPr>
        <w:t>) dias úteis, nos locais a serem definidos pela entidade requisitante.</w:t>
      </w:r>
      <w:r w:rsidRPr="00814E4B">
        <w:rPr>
          <w:rFonts w:ascii="Arial" w:hAnsi="Arial" w:cs="Arial"/>
          <w:sz w:val="24"/>
          <w:szCs w:val="24"/>
        </w:rPr>
        <w:t xml:space="preserve"> </w:t>
      </w:r>
    </w:p>
    <w:p w14:paraId="61977662" w14:textId="3C046848" w:rsidR="006D386A" w:rsidRPr="00814E4B" w:rsidRDefault="006D386A" w:rsidP="002A5DBD">
      <w:pPr>
        <w:ind w:left="-851" w:right="66"/>
        <w:jc w:val="both"/>
        <w:rPr>
          <w:rFonts w:ascii="Arial" w:hAnsi="Arial" w:cs="Arial"/>
          <w:sz w:val="24"/>
          <w:szCs w:val="24"/>
        </w:rPr>
      </w:pPr>
      <w:r>
        <w:rPr>
          <w:rFonts w:ascii="Arial" w:hAnsi="Arial" w:cs="Arial"/>
          <w:sz w:val="24"/>
          <w:szCs w:val="24"/>
        </w:rPr>
        <w:t>1.</w:t>
      </w:r>
      <w:r w:rsidR="0091481E">
        <w:rPr>
          <w:rFonts w:ascii="Arial" w:hAnsi="Arial" w:cs="Arial"/>
          <w:sz w:val="24"/>
          <w:szCs w:val="24"/>
        </w:rPr>
        <w:t>3</w:t>
      </w:r>
      <w:r w:rsidR="00EE22E0">
        <w:rPr>
          <w:rFonts w:ascii="Arial" w:hAnsi="Arial" w:cs="Arial"/>
          <w:sz w:val="24"/>
          <w:szCs w:val="24"/>
        </w:rPr>
        <w:t xml:space="preserve"> - </w:t>
      </w:r>
      <w:r w:rsidR="00EE22E0"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47ACC0E7" w14:textId="6B309EB7" w:rsidR="006D386A" w:rsidRDefault="00814E4B" w:rsidP="00814E4B">
      <w:pPr>
        <w:ind w:left="-851" w:right="66"/>
        <w:jc w:val="both"/>
        <w:rPr>
          <w:rFonts w:ascii="Arial" w:hAnsi="Arial" w:cs="Arial"/>
          <w:sz w:val="24"/>
          <w:szCs w:val="24"/>
        </w:rPr>
      </w:pPr>
      <w:r w:rsidRPr="00814E4B">
        <w:rPr>
          <w:rFonts w:ascii="Arial" w:hAnsi="Arial" w:cs="Arial"/>
          <w:sz w:val="24"/>
          <w:szCs w:val="24"/>
        </w:rPr>
        <w:t>1.</w:t>
      </w:r>
      <w:r w:rsidR="0091481E">
        <w:rPr>
          <w:rFonts w:ascii="Arial" w:hAnsi="Arial" w:cs="Arial"/>
          <w:sz w:val="24"/>
          <w:szCs w:val="24"/>
        </w:rPr>
        <w:t>4</w:t>
      </w:r>
      <w:r w:rsidRPr="00814E4B">
        <w:rPr>
          <w:rFonts w:ascii="Arial" w:hAnsi="Arial" w:cs="Arial"/>
          <w:sz w:val="24"/>
          <w:szCs w:val="24"/>
        </w:rPr>
        <w:t xml:space="preserve"> - </w:t>
      </w:r>
      <w:r w:rsidR="006D386A"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0FC2D32C" w14:textId="656BDAE1" w:rsidR="00814E4B" w:rsidRPr="00814E4B" w:rsidRDefault="002A5DBD" w:rsidP="00814E4B">
      <w:pPr>
        <w:ind w:left="-851" w:right="66"/>
        <w:jc w:val="both"/>
        <w:rPr>
          <w:rFonts w:ascii="Arial" w:hAnsi="Arial" w:cs="Arial"/>
          <w:sz w:val="24"/>
          <w:szCs w:val="24"/>
        </w:rPr>
      </w:pPr>
      <w:r>
        <w:rPr>
          <w:rFonts w:ascii="Arial" w:hAnsi="Arial" w:cs="Arial"/>
          <w:sz w:val="24"/>
          <w:szCs w:val="24"/>
        </w:rPr>
        <w:t>1.</w:t>
      </w:r>
      <w:r w:rsidR="0091481E">
        <w:rPr>
          <w:rFonts w:ascii="Arial" w:hAnsi="Arial" w:cs="Arial"/>
          <w:sz w:val="24"/>
          <w:szCs w:val="24"/>
        </w:rPr>
        <w:t>5</w:t>
      </w:r>
      <w:r>
        <w:rPr>
          <w:rFonts w:ascii="Arial" w:hAnsi="Arial" w:cs="Arial"/>
          <w:sz w:val="24"/>
          <w:szCs w:val="24"/>
        </w:rPr>
        <w:t xml:space="preserve"> </w:t>
      </w:r>
      <w:proofErr w:type="gramStart"/>
      <w:r>
        <w:rPr>
          <w:rFonts w:ascii="Arial" w:hAnsi="Arial" w:cs="Arial"/>
          <w:sz w:val="24"/>
          <w:szCs w:val="24"/>
        </w:rPr>
        <w:t xml:space="preserve">- </w:t>
      </w:r>
      <w:r w:rsidR="00814E4B" w:rsidRPr="00814E4B">
        <w:rPr>
          <w:rFonts w:ascii="Arial" w:hAnsi="Arial" w:cs="Arial"/>
          <w:sz w:val="24"/>
          <w:szCs w:val="24"/>
        </w:rPr>
        <w:t xml:space="preserve"> </w:t>
      </w:r>
      <w:r w:rsidRPr="002A5DBD">
        <w:rPr>
          <w:rFonts w:ascii="Arial" w:hAnsi="Arial" w:cs="Arial"/>
          <w:sz w:val="24"/>
          <w:szCs w:val="24"/>
        </w:rPr>
        <w:t>A</w:t>
      </w:r>
      <w:proofErr w:type="gramEnd"/>
      <w:r w:rsidRPr="002A5DBD">
        <w:rPr>
          <w:rFonts w:ascii="Arial" w:hAnsi="Arial" w:cs="Arial"/>
          <w:sz w:val="24"/>
          <w:szCs w:val="24"/>
        </w:rPr>
        <w:t xml:space="preserve">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w:t>
      </w:r>
      <w:r w:rsidRPr="00814E4B">
        <w:rPr>
          <w:rFonts w:ascii="Arial" w:hAnsi="Arial" w:cs="Arial"/>
          <w:sz w:val="24"/>
          <w:szCs w:val="24"/>
        </w:rPr>
        <w:lastRenderedPageBreak/>
        <w:t xml:space="preserve">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926C8" w14:textId="16BDE8AF"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91481E">
        <w:rPr>
          <w:rFonts w:ascii="Arial" w:hAnsi="Arial" w:cs="Arial"/>
          <w:sz w:val="24"/>
          <w:szCs w:val="24"/>
        </w:rPr>
        <w:t>26/2021</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lastRenderedPageBreak/>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6970269D"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91481E">
        <w:rPr>
          <w:rFonts w:ascii="Arial" w:hAnsi="Arial" w:cs="Arial"/>
          <w:sz w:val="24"/>
          <w:szCs w:val="24"/>
        </w:rPr>
        <w:t>26/2021</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lastRenderedPageBreak/>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proofErr w:type="spellStart"/>
      <w:r w:rsidRPr="00814E4B">
        <w:rPr>
          <w:rFonts w:ascii="Arial" w:hAnsi="Arial" w:cs="Arial"/>
          <w:b/>
          <w:i/>
          <w:sz w:val="24"/>
          <w:szCs w:val="24"/>
        </w:rPr>
        <w:t>Obs</w:t>
      </w:r>
      <w:proofErr w:type="spellEnd"/>
      <w:r w:rsidRPr="00814E4B">
        <w:rPr>
          <w:rFonts w:ascii="Arial" w:hAnsi="Arial" w:cs="Arial"/>
          <w:b/>
          <w:i/>
          <w:sz w:val="24"/>
          <w:szCs w:val="24"/>
        </w:rPr>
        <w:t>:</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w:t>
      </w:r>
      <w:proofErr w:type="spellStart"/>
      <w:r w:rsidRPr="00814E4B">
        <w:rPr>
          <w:rFonts w:ascii="Arial" w:hAnsi="Arial" w:cs="Arial"/>
          <w:sz w:val="24"/>
          <w:szCs w:val="24"/>
        </w:rPr>
        <w:t>eproc</w:t>
      </w:r>
      <w:proofErr w:type="spellEnd"/>
      <w:r w:rsidRPr="00814E4B">
        <w:rPr>
          <w:rFonts w:ascii="Arial" w:hAnsi="Arial" w:cs="Arial"/>
          <w:sz w:val="24"/>
          <w:szCs w:val="24"/>
        </w:rPr>
        <w:t xml:space="preserve">,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C454165" w14:textId="168C38E9" w:rsidR="00814E4B" w:rsidRPr="00814E4B" w:rsidRDefault="00814E4B" w:rsidP="00814E4B">
      <w:pPr>
        <w:spacing w:after="0"/>
        <w:ind w:left="-851"/>
        <w:jc w:val="both"/>
        <w:rPr>
          <w:rFonts w:ascii="Arial" w:hAnsi="Arial" w:cs="Arial"/>
          <w:sz w:val="24"/>
          <w:szCs w:val="24"/>
        </w:rPr>
      </w:pP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6B968CAE"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r w:rsidR="00A4416E" w:rsidRPr="00814E4B">
        <w:rPr>
          <w:rFonts w:ascii="Arial" w:hAnsi="Arial" w:cs="Arial"/>
          <w:sz w:val="24"/>
          <w:szCs w:val="24"/>
        </w:rPr>
        <w:t>todas as hipóteses</w:t>
      </w:r>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1498B92C"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lastRenderedPageBreak/>
        <w:t xml:space="preserve">a) Fornecer os produtos em estrita observância das especificações do Edital e da proposta, acompanhado da respectiva nota fiscal; </w:t>
      </w:r>
    </w:p>
    <w:p w14:paraId="431CD0E4"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b) Responsabilizar-se pelos vícios e danos decorrentes do fornecimento dos produtos, de acordo com os artigos 12, 13, 18 e 26, do Código de Defesa do Consumidor (Lei nº 8.078, de 1990);</w:t>
      </w:r>
    </w:p>
    <w:p w14:paraId="1CF3D671"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 c) Atender prontamente a quaisquer exigências da requisitante, inerentes ao objeto da presente licitação;</w:t>
      </w:r>
    </w:p>
    <w:p w14:paraId="486729ED"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435BDCC8"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2D0CC3D2"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63BC3B22" w14:textId="2412D300" w:rsidR="00814E4B" w:rsidRPr="00814E4B" w:rsidRDefault="00EE22E0" w:rsidP="00814E4B">
      <w:pPr>
        <w:ind w:left="-851" w:right="66"/>
        <w:jc w:val="both"/>
        <w:rPr>
          <w:rFonts w:ascii="Arial" w:hAnsi="Arial" w:cs="Arial"/>
          <w:sz w:val="24"/>
          <w:szCs w:val="24"/>
        </w:rPr>
      </w:pPr>
      <w:r w:rsidRPr="00EE22E0">
        <w:rPr>
          <w:rFonts w:ascii="Arial" w:hAnsi="Arial" w:cs="Arial"/>
          <w:sz w:val="24"/>
          <w:szCs w:val="24"/>
        </w:rPr>
        <w:t>g) A entrega deverá ser acompanhada por laudo emitido pelo responsável técnico da empresa, atestando que o produto atende ao solicitado ao edital</w:t>
      </w:r>
      <w:r w:rsidR="00814E4B" w:rsidRPr="00814E4B">
        <w:rPr>
          <w:rFonts w:ascii="Arial" w:hAnsi="Arial" w:cs="Arial"/>
          <w:sz w:val="24"/>
          <w:szCs w:val="24"/>
        </w:rPr>
        <w:t xml:space="preserve">, serão </w:t>
      </w:r>
      <w:r w:rsidR="002A5DBD">
        <w:rPr>
          <w:rFonts w:ascii="Arial" w:hAnsi="Arial" w:cs="Arial"/>
          <w:sz w:val="24"/>
          <w:szCs w:val="24"/>
        </w:rPr>
        <w:t xml:space="preserve">por conta da </w:t>
      </w:r>
      <w:r w:rsidR="00814E4B" w:rsidRPr="00814E4B">
        <w:rPr>
          <w:rFonts w:ascii="Arial" w:hAnsi="Arial" w:cs="Arial"/>
          <w:sz w:val="24"/>
          <w:szCs w:val="24"/>
        </w:rPr>
        <w:t xml:space="preserve">empresa 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01DE7A15"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a) Exigir o cumprimento de todas as obrigações assumidas pela Contratada, de acordo com as cláusulas contratuais e os termos de sua proposta;</w:t>
      </w:r>
    </w:p>
    <w:p w14:paraId="053919F9"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C2209F6" w14:textId="0EE9914B" w:rsidR="00814E4B" w:rsidRPr="00814E4B"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c) Pagar à Contratada o valor resultante do fornecimento dos produtos, no prazo e condições estabelecidas no Edital e seus anexos.</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814E4B">
        <w:rPr>
          <w:rFonts w:ascii="Arial" w:hAnsi="Arial" w:cs="Arial"/>
          <w:sz w:val="24"/>
          <w:szCs w:val="24"/>
        </w:rPr>
        <w:t>superiores</w:t>
      </w:r>
      <w:proofErr w:type="spellEnd"/>
      <w:r w:rsidRPr="00814E4B">
        <w:rPr>
          <w:rFonts w:ascii="Arial" w:hAnsi="Arial" w:cs="Arial"/>
          <w:sz w:val="24"/>
          <w:szCs w:val="24"/>
        </w:rPr>
        <w:t xml:space="preserve">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w:t>
      </w:r>
      <w:proofErr w:type="gramStart"/>
      <w:r w:rsidRPr="00814E4B">
        <w:rPr>
          <w:rFonts w:ascii="Arial" w:hAnsi="Arial" w:cs="Arial"/>
          <w:sz w:val="24"/>
          <w:szCs w:val="24"/>
        </w:rPr>
        <w:t>a</w:t>
      </w:r>
      <w:proofErr w:type="gramEnd"/>
      <w:r w:rsidRPr="00814E4B">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lastRenderedPageBreak/>
        <w:t xml:space="preserve">6.12 – A microempresa ou empresa de pequeno porte mais bem classificada será convocada para apresentar nova proposta no prazo máximo de 5 (cinco) minutos após o encerramento dos lances, sob pena de preclusão. </w:t>
      </w:r>
    </w:p>
    <w:p w14:paraId="38DFBE6D" w14:textId="2EE33FC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6.13 - A oferta dos lances deverá ser efetuada, por</w:t>
      </w:r>
      <w:r w:rsidR="00EE22E0">
        <w:rPr>
          <w:rFonts w:ascii="Arial" w:hAnsi="Arial" w:cs="Arial"/>
          <w:sz w:val="24"/>
          <w:szCs w:val="24"/>
        </w:rPr>
        <w:t xml:space="preserve"> ITEM</w:t>
      </w:r>
      <w:r w:rsidRPr="00814E4B">
        <w:rPr>
          <w:rFonts w:ascii="Arial" w:hAnsi="Arial" w:cs="Arial"/>
          <w:sz w:val="24"/>
          <w:szCs w:val="24"/>
        </w:rPr>
        <w:t xml:space="preserv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13728320"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w:t>
      </w:r>
      <w:r w:rsidR="00EE22E0">
        <w:rPr>
          <w:rFonts w:ascii="Arial" w:hAnsi="Arial" w:cs="Arial"/>
          <w:sz w:val="24"/>
          <w:szCs w:val="24"/>
        </w:rPr>
        <w:t>ITEM</w:t>
      </w:r>
      <w:r w:rsidRPr="00814E4B">
        <w:rPr>
          <w:rFonts w:ascii="Arial" w:hAnsi="Arial" w:cs="Arial"/>
          <w:sz w:val="24"/>
          <w:szCs w:val="24"/>
        </w:rPr>
        <w:t xml:space="preserv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w:t>
      </w:r>
      <w:proofErr w:type="spellStart"/>
      <w:r w:rsidRPr="00814E4B">
        <w:rPr>
          <w:rFonts w:ascii="Arial" w:hAnsi="Arial" w:cs="Arial"/>
          <w:sz w:val="24"/>
          <w:szCs w:val="24"/>
        </w:rPr>
        <w:t>habilitatórios</w:t>
      </w:r>
      <w:proofErr w:type="spellEnd"/>
      <w:r w:rsidRPr="00814E4B">
        <w:rPr>
          <w:rFonts w:ascii="Arial" w:hAnsi="Arial" w:cs="Arial"/>
          <w:sz w:val="24"/>
          <w:szCs w:val="24"/>
        </w:rPr>
        <w:t xml:space="preserve">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16FF6872"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será declarada a ordem de classificação dos licitantes, por </w:t>
      </w:r>
      <w:r w:rsidR="00EE22E0">
        <w:rPr>
          <w:rFonts w:ascii="Arial" w:hAnsi="Arial" w:cs="Arial"/>
          <w:sz w:val="24"/>
          <w:szCs w:val="24"/>
        </w:rPr>
        <w:t>ITEM</w:t>
      </w:r>
      <w:r w:rsidRPr="00814E4B">
        <w:rPr>
          <w:rFonts w:ascii="Arial" w:hAnsi="Arial" w:cs="Arial"/>
          <w:sz w:val="24"/>
          <w:szCs w:val="24"/>
        </w:rPr>
        <w:t xml:space="preserv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19A7ADF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PREÇO POR </w:t>
      </w:r>
      <w:r w:rsidR="00EE22E0">
        <w:rPr>
          <w:rFonts w:ascii="Arial" w:hAnsi="Arial" w:cs="Arial"/>
          <w:sz w:val="24"/>
          <w:szCs w:val="24"/>
        </w:rPr>
        <w:t>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8.3 – O(s) recurso(s), porventura interposto(s), não terá(</w:t>
      </w:r>
      <w:proofErr w:type="spellStart"/>
      <w:r w:rsidRPr="00814E4B">
        <w:rPr>
          <w:rFonts w:ascii="Arial" w:hAnsi="Arial" w:cs="Arial"/>
          <w:sz w:val="24"/>
          <w:szCs w:val="24"/>
        </w:rPr>
        <w:t>ão</w:t>
      </w:r>
      <w:proofErr w:type="spellEnd"/>
      <w:r w:rsidRPr="00814E4B">
        <w:rPr>
          <w:rFonts w:ascii="Arial" w:hAnsi="Arial" w:cs="Arial"/>
          <w:sz w:val="24"/>
          <w:szCs w:val="24"/>
        </w:rPr>
        <w:t>) efeito suspensivo e será(</w:t>
      </w:r>
      <w:proofErr w:type="spellStart"/>
      <w:r w:rsidRPr="00814E4B">
        <w:rPr>
          <w:rFonts w:ascii="Arial" w:hAnsi="Arial" w:cs="Arial"/>
          <w:sz w:val="24"/>
          <w:szCs w:val="24"/>
        </w:rPr>
        <w:t>ão</w:t>
      </w:r>
      <w:proofErr w:type="spellEnd"/>
      <w:r w:rsidRPr="00814E4B">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814E4B">
        <w:rPr>
          <w:rFonts w:ascii="Arial" w:hAnsi="Arial" w:cs="Arial"/>
          <w:sz w:val="24"/>
          <w:szCs w:val="24"/>
        </w:rPr>
        <w:t>informado</w:t>
      </w:r>
      <w:proofErr w:type="spellEnd"/>
      <w:r w:rsidRPr="00814E4B">
        <w:rPr>
          <w:rFonts w:ascii="Arial" w:hAnsi="Arial" w:cs="Arial"/>
          <w:sz w:val="24"/>
          <w:szCs w:val="24"/>
        </w:rPr>
        <w:t xml:space="preserve">(s),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9F22BF" w:rsidRPr="00DF4144">
              <w:rPr>
                <w:rFonts w:ascii="Arial" w:eastAsia="Times New Roman" w:hAnsi="Arial" w:cs="Arial"/>
                <w:sz w:val="24"/>
                <w:szCs w:val="24"/>
              </w:rPr>
              <w:t>INFRAESTRUTURA E OBRAS</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9F22BF" w:rsidRPr="00DF4144">
              <w:rPr>
                <w:rFonts w:ascii="Arial" w:eastAsia="Times New Roman" w:hAnsi="Arial" w:cs="Arial"/>
                <w:sz w:val="24"/>
                <w:szCs w:val="24"/>
              </w:rPr>
              <w:t>INFRAESTRUTURA E OBRAS</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1F685EB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AQUISIÇÃO DE VEICULOS E MAQUINAS</w:t>
            </w:r>
            <w:r w:rsidR="00814E4B" w:rsidRPr="00DF4144">
              <w:rPr>
                <w:rFonts w:ascii="Arial" w:eastAsia="Times New Roman" w:hAnsi="Arial" w:cs="Arial"/>
                <w:sz w:val="24"/>
                <w:szCs w:val="24"/>
              </w:rPr>
              <w:t xml:space="preserve"> </w:t>
            </w:r>
          </w:p>
        </w:tc>
      </w:tr>
      <w:tr w:rsidR="00814E4B"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1C2D0E9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44.4</w:t>
            </w:r>
            <w:r w:rsidR="00814E4B" w:rsidRPr="00DF4144">
              <w:rPr>
                <w:rFonts w:ascii="Arial" w:eastAsia="Times New Roman" w:hAnsi="Arial" w:cs="Arial"/>
                <w:sz w:val="24"/>
                <w:szCs w:val="24"/>
              </w:rPr>
              <w:t xml:space="preserve">.90.00.00 – APLICAÇÕES DIRETAS </w:t>
            </w:r>
          </w:p>
        </w:tc>
      </w:tr>
      <w:tr w:rsidR="00814E4B" w:rsidRPr="00DF4144" w14:paraId="0DD9E2F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1581DB" w14:textId="1CBDA79F" w:rsidR="00814E4B" w:rsidRPr="00DF4144" w:rsidRDefault="00090AB7" w:rsidP="00DF4144">
            <w:pPr>
              <w:spacing w:after="0"/>
              <w:ind w:left="-851"/>
              <w:jc w:val="both"/>
              <w:rPr>
                <w:rFonts w:ascii="Arial" w:eastAsia="Times New Roman" w:hAnsi="Arial" w:cs="Arial"/>
                <w:sz w:val="24"/>
                <w:szCs w:val="24"/>
              </w:rPr>
            </w:pPr>
            <w:r>
              <w:rPr>
                <w:rFonts w:ascii="Arial" w:eastAsia="Times New Roman" w:hAnsi="Arial" w:cs="Arial"/>
                <w:b/>
                <w:sz w:val="24"/>
                <w:szCs w:val="24"/>
              </w:rPr>
              <w:t>11.78</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2350A7" w14:textId="1C794C7B"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11.</w:t>
            </w:r>
            <w:r w:rsidR="00090AB7">
              <w:rPr>
                <w:rFonts w:ascii="Arial" w:eastAsia="Times New Roman" w:hAnsi="Arial" w:cs="Arial"/>
                <w:sz w:val="24"/>
                <w:szCs w:val="24"/>
              </w:rPr>
              <w:t>79</w:t>
            </w:r>
            <w:r w:rsidR="00814E4B" w:rsidRPr="00DF4144">
              <w:rPr>
                <w:rFonts w:ascii="Arial" w:eastAsia="Times New Roman" w:hAnsi="Arial" w:cs="Arial"/>
                <w:sz w:val="24"/>
                <w:szCs w:val="24"/>
              </w:rPr>
              <w:t xml:space="preserve"> </w:t>
            </w:r>
            <w:r w:rsidR="00090AB7">
              <w:rPr>
                <w:rFonts w:ascii="Arial" w:eastAsia="Times New Roman" w:hAnsi="Arial" w:cs="Arial"/>
                <w:sz w:val="24"/>
                <w:szCs w:val="24"/>
              </w:rPr>
              <w:t>–</w:t>
            </w:r>
            <w:r w:rsidR="00814E4B" w:rsidRPr="00DF4144">
              <w:rPr>
                <w:rFonts w:ascii="Arial" w:eastAsia="Times New Roman" w:hAnsi="Arial" w:cs="Arial"/>
                <w:sz w:val="24"/>
                <w:szCs w:val="24"/>
              </w:rPr>
              <w:t xml:space="preserve"> </w:t>
            </w:r>
            <w:r w:rsidR="00090AB7">
              <w:rPr>
                <w:rFonts w:ascii="Arial" w:eastAsia="Times New Roman" w:hAnsi="Arial" w:cs="Arial"/>
                <w:sz w:val="24"/>
                <w:szCs w:val="24"/>
              </w:rPr>
              <w:t>TRASNFERENCIA DE CONVENIO DO ESTADO</w:t>
            </w:r>
            <w:r w:rsidR="00814E4B" w:rsidRPr="00DF4144">
              <w:rPr>
                <w:rFonts w:ascii="Arial" w:eastAsia="Times New Roman" w:hAnsi="Arial" w:cs="Arial"/>
                <w:sz w:val="24"/>
                <w:szCs w:val="24"/>
              </w:rPr>
              <w:t xml:space="preserve"> </w:t>
            </w:r>
          </w:p>
        </w:tc>
      </w:tr>
      <w:tr w:rsidR="00814E4B"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2F38C4B0" w:rsidR="00814E4B" w:rsidRPr="00DF4144" w:rsidRDefault="00AD4BB4" w:rsidP="00DF4144">
            <w:pPr>
              <w:spacing w:after="0"/>
              <w:ind w:left="-851"/>
              <w:jc w:val="both"/>
              <w:rPr>
                <w:rFonts w:ascii="Arial" w:eastAsia="Times New Roman" w:hAnsi="Arial" w:cs="Arial"/>
                <w:sz w:val="24"/>
                <w:szCs w:val="24"/>
              </w:rPr>
            </w:pPr>
            <w:r>
              <w:rPr>
                <w:rFonts w:ascii="Arial" w:eastAsia="Times New Roman" w:hAnsi="Arial" w:cs="Arial"/>
                <w:sz w:val="24"/>
                <w:szCs w:val="24"/>
              </w:rPr>
              <w:t>1411</w:t>
            </w:r>
            <w:r w:rsidR="00090AB7">
              <w:rPr>
                <w:rFonts w:ascii="Arial" w:eastAsia="Times New Roman" w:hAnsi="Arial" w:cs="Arial"/>
                <w:sz w:val="24"/>
                <w:szCs w:val="24"/>
              </w:rPr>
              <w:t>111</w:t>
            </w:r>
            <w:r w:rsidR="001755F9">
              <w:rPr>
                <w:rFonts w:ascii="Arial" w:eastAsia="Times New Roman" w:hAnsi="Arial" w:cs="Arial"/>
                <w:sz w:val="24"/>
                <w:szCs w:val="24"/>
              </w:rPr>
              <w:t>39</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0B05D24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w:t>
      </w:r>
      <w:r w:rsidR="001755F9" w:rsidRPr="00814E4B">
        <w:rPr>
          <w:rFonts w:ascii="Arial" w:hAnsi="Arial" w:cs="Arial"/>
          <w:sz w:val="24"/>
          <w:szCs w:val="24"/>
        </w:rPr>
        <w:t xml:space="preserve">em </w:t>
      </w:r>
      <w:r w:rsidR="001755F9">
        <w:rPr>
          <w:rFonts w:ascii="Arial" w:hAnsi="Arial" w:cs="Arial"/>
          <w:sz w:val="24"/>
          <w:szCs w:val="24"/>
        </w:rPr>
        <w:t>até</w:t>
      </w:r>
      <w:r w:rsidR="002A5DBD">
        <w:rPr>
          <w:rFonts w:ascii="Arial" w:hAnsi="Arial" w:cs="Arial"/>
          <w:sz w:val="24"/>
          <w:szCs w:val="24"/>
        </w:rPr>
        <w:t xml:space="preserve"> </w:t>
      </w:r>
      <w:r w:rsidR="001755F9">
        <w:rPr>
          <w:rFonts w:ascii="Arial" w:hAnsi="Arial" w:cs="Arial"/>
          <w:sz w:val="24"/>
          <w:szCs w:val="24"/>
        </w:rPr>
        <w:t xml:space="preserve">30 </w:t>
      </w:r>
      <w:r w:rsidR="001755F9" w:rsidRPr="00814E4B">
        <w:rPr>
          <w:rFonts w:ascii="Arial" w:hAnsi="Arial" w:cs="Arial"/>
          <w:sz w:val="24"/>
          <w:szCs w:val="24"/>
        </w:rPr>
        <w:t>dias</w:t>
      </w:r>
      <w:r w:rsidR="002A5DBD">
        <w:rPr>
          <w:rFonts w:ascii="Arial" w:hAnsi="Arial" w:cs="Arial"/>
          <w:sz w:val="24"/>
          <w:szCs w:val="24"/>
        </w:rPr>
        <w:t xml:space="preserve">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10CF0314"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w:t>
      </w:r>
      <w:r w:rsidR="00A4416E">
        <w:rPr>
          <w:rFonts w:ascii="Arial" w:hAnsi="Arial" w:cs="Arial"/>
          <w:sz w:val="24"/>
          <w:szCs w:val="24"/>
        </w:rPr>
        <w:t>31</w:t>
      </w:r>
      <w:r w:rsidRPr="00814E4B">
        <w:rPr>
          <w:rFonts w:ascii="Arial" w:hAnsi="Arial" w:cs="Arial"/>
          <w:sz w:val="24"/>
          <w:szCs w:val="24"/>
        </w:rPr>
        <w:t xml:space="preserve"> de </w:t>
      </w:r>
      <w:r w:rsidR="00A35062">
        <w:rPr>
          <w:rFonts w:ascii="Arial" w:hAnsi="Arial" w:cs="Arial"/>
          <w:sz w:val="24"/>
          <w:szCs w:val="24"/>
        </w:rPr>
        <w:t>agosto</w:t>
      </w:r>
      <w:r w:rsidRPr="00814E4B">
        <w:rPr>
          <w:rFonts w:ascii="Arial" w:hAnsi="Arial" w:cs="Arial"/>
          <w:sz w:val="24"/>
          <w:szCs w:val="24"/>
        </w:rPr>
        <w:t xml:space="preserve"> de 2021.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 xml:space="preserve">Douglas Renan </w:t>
      </w:r>
      <w:proofErr w:type="spellStart"/>
      <w:r w:rsidR="009F22BF" w:rsidRPr="009F22BF">
        <w:rPr>
          <w:rFonts w:ascii="Arial" w:hAnsi="Arial" w:cs="Arial"/>
          <w:b/>
          <w:sz w:val="24"/>
          <w:szCs w:val="24"/>
          <w:lang w:val="en-US"/>
        </w:rPr>
        <w:t>Klabunde</w:t>
      </w:r>
      <w:proofErr w:type="spellEnd"/>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4F2DFD1D"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481E">
        <w:rPr>
          <w:rFonts w:ascii="Arial" w:hAnsi="Arial" w:cs="Arial"/>
          <w:b/>
          <w:sz w:val="24"/>
          <w:szCs w:val="24"/>
        </w:rPr>
        <w:t>26/2021</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da máquina: ___________dias. </w:t>
      </w:r>
      <w:r w:rsidRPr="00814E4B">
        <w:rPr>
          <w:rFonts w:ascii="Arial"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2112"/>
        <w:gridCol w:w="2228"/>
        <w:gridCol w:w="2333"/>
        <w:gridCol w:w="1762"/>
      </w:tblGrid>
      <w:tr w:rsidR="00A4416E" w:rsidRPr="00A35062" w14:paraId="2CD0EA16" w14:textId="31B60B51" w:rsidTr="00A35062">
        <w:tc>
          <w:tcPr>
            <w:tcW w:w="2112" w:type="dxa"/>
          </w:tcPr>
          <w:p w14:paraId="5377509B" w14:textId="77777777" w:rsidR="00A4416E" w:rsidRPr="00A35062" w:rsidRDefault="00A4416E" w:rsidP="00A35062">
            <w:r w:rsidRPr="00A35062">
              <w:t>CÓD. SINAPI REF 03/2021</w:t>
            </w:r>
          </w:p>
        </w:tc>
        <w:tc>
          <w:tcPr>
            <w:tcW w:w="2228" w:type="dxa"/>
          </w:tcPr>
          <w:p w14:paraId="235C25F3" w14:textId="77777777" w:rsidR="00A4416E" w:rsidRPr="00A35062" w:rsidRDefault="00A4416E" w:rsidP="00A35062">
            <w:r w:rsidRPr="00A35062">
              <w:t>OBJETO</w:t>
            </w:r>
          </w:p>
        </w:tc>
        <w:tc>
          <w:tcPr>
            <w:tcW w:w="2333" w:type="dxa"/>
          </w:tcPr>
          <w:p w14:paraId="21289460" w14:textId="77777777" w:rsidR="00A4416E" w:rsidRPr="00A35062" w:rsidRDefault="00A4416E" w:rsidP="00A35062">
            <w:r w:rsidRPr="00A35062">
              <w:t>QUANTIDADE</w:t>
            </w:r>
          </w:p>
        </w:tc>
        <w:tc>
          <w:tcPr>
            <w:tcW w:w="1762" w:type="dxa"/>
          </w:tcPr>
          <w:p w14:paraId="636A6109" w14:textId="700281C3" w:rsidR="00A4416E" w:rsidRPr="00A35062" w:rsidRDefault="00A4416E" w:rsidP="00A35062">
            <w:r>
              <w:t>VALOR UNITARIO</w:t>
            </w:r>
          </w:p>
        </w:tc>
      </w:tr>
      <w:tr w:rsidR="00A4416E" w:rsidRPr="00A35062" w14:paraId="16E173AB" w14:textId="4C228A3C" w:rsidTr="00A35062">
        <w:tc>
          <w:tcPr>
            <w:tcW w:w="2112" w:type="dxa"/>
          </w:tcPr>
          <w:p w14:paraId="65B12535" w14:textId="2EF7304A" w:rsidR="00A4416E" w:rsidRPr="00A35062" w:rsidRDefault="00A4416E" w:rsidP="00A4416E">
            <w:r>
              <w:t>item</w:t>
            </w:r>
          </w:p>
        </w:tc>
        <w:tc>
          <w:tcPr>
            <w:tcW w:w="2228" w:type="dxa"/>
          </w:tcPr>
          <w:p w14:paraId="57ED4C93" w14:textId="2FBA4279" w:rsidR="00A4416E" w:rsidRPr="00A35062" w:rsidRDefault="00A4416E" w:rsidP="00A4416E">
            <w:r>
              <w:rPr>
                <w:rFonts w:ascii="Arial" w:hAnsi="Arial" w:cs="Arial"/>
                <w:sz w:val="24"/>
                <w:szCs w:val="24"/>
              </w:rPr>
              <w:t>OBJETO</w:t>
            </w:r>
          </w:p>
        </w:tc>
        <w:tc>
          <w:tcPr>
            <w:tcW w:w="2333" w:type="dxa"/>
          </w:tcPr>
          <w:p w14:paraId="459F99F0" w14:textId="48AF0465" w:rsidR="00A4416E" w:rsidRPr="00A35062" w:rsidRDefault="00A4416E" w:rsidP="00A4416E">
            <w:r>
              <w:rPr>
                <w:rFonts w:ascii="Arial" w:hAnsi="Arial" w:cs="Arial"/>
                <w:sz w:val="24"/>
                <w:szCs w:val="24"/>
              </w:rPr>
              <w:t>QUANTIDADE</w:t>
            </w:r>
          </w:p>
        </w:tc>
        <w:tc>
          <w:tcPr>
            <w:tcW w:w="1762" w:type="dxa"/>
          </w:tcPr>
          <w:p w14:paraId="01EBD3FA" w14:textId="77777777" w:rsidR="00A4416E" w:rsidRPr="00A35062" w:rsidRDefault="00A4416E" w:rsidP="00A4416E"/>
        </w:tc>
      </w:tr>
      <w:tr w:rsidR="00A4416E" w:rsidRPr="00A35062" w14:paraId="211E8892" w14:textId="70294F6A" w:rsidTr="00A35062">
        <w:tc>
          <w:tcPr>
            <w:tcW w:w="2112" w:type="dxa"/>
          </w:tcPr>
          <w:p w14:paraId="621F14AD" w14:textId="5D265931" w:rsidR="00A4416E" w:rsidRPr="00A35062" w:rsidRDefault="00A4416E" w:rsidP="00A4416E">
            <w:r>
              <w:t>01</w:t>
            </w:r>
          </w:p>
        </w:tc>
        <w:tc>
          <w:tcPr>
            <w:tcW w:w="2228" w:type="dxa"/>
          </w:tcPr>
          <w:p w14:paraId="5D691B78" w14:textId="4CA2FB74" w:rsidR="00A4416E" w:rsidRPr="00A35062" w:rsidRDefault="00A4416E" w:rsidP="00A4416E">
            <w:r>
              <w:t xml:space="preserve">CARRETA BASCULANTE: </w:t>
            </w:r>
            <w:r w:rsidRPr="0091481E">
              <w:t>Carreta agrícola metálica basculante = capacidade de 7 toneladas, eixo tandem, com pneus novos, tampa traseira de abertura lateral, pistão com 3 estágios.</w:t>
            </w:r>
          </w:p>
        </w:tc>
        <w:tc>
          <w:tcPr>
            <w:tcW w:w="2333" w:type="dxa"/>
          </w:tcPr>
          <w:p w14:paraId="244FB6A4" w14:textId="377DA21D" w:rsidR="00A4416E" w:rsidRPr="00A35062" w:rsidRDefault="00A4416E" w:rsidP="00A4416E">
            <w:r>
              <w:rPr>
                <w:rFonts w:ascii="Arial" w:hAnsi="Arial" w:cs="Arial"/>
                <w:sz w:val="24"/>
                <w:szCs w:val="24"/>
              </w:rPr>
              <w:t>01</w:t>
            </w:r>
          </w:p>
        </w:tc>
        <w:tc>
          <w:tcPr>
            <w:tcW w:w="1762" w:type="dxa"/>
          </w:tcPr>
          <w:p w14:paraId="790A12F0" w14:textId="553DBDFE" w:rsidR="00A4416E" w:rsidRPr="00A35062" w:rsidRDefault="00A4416E" w:rsidP="00A4416E">
            <w:r>
              <w:t>45.275,00</w:t>
            </w:r>
          </w:p>
        </w:tc>
      </w:tr>
      <w:tr w:rsidR="00A4416E" w:rsidRPr="00A35062" w14:paraId="235C3609" w14:textId="3D33CD0A" w:rsidTr="00A35062">
        <w:tc>
          <w:tcPr>
            <w:tcW w:w="2112" w:type="dxa"/>
          </w:tcPr>
          <w:p w14:paraId="2B6A1E75" w14:textId="2C89219F" w:rsidR="00A4416E" w:rsidRPr="00A35062" w:rsidRDefault="00A4416E" w:rsidP="00A4416E">
            <w:r>
              <w:lastRenderedPageBreak/>
              <w:t>02</w:t>
            </w:r>
          </w:p>
        </w:tc>
        <w:tc>
          <w:tcPr>
            <w:tcW w:w="2228" w:type="dxa"/>
          </w:tcPr>
          <w:p w14:paraId="211F4B0B" w14:textId="38641EB6" w:rsidR="00A4416E" w:rsidRPr="00A35062" w:rsidRDefault="00A4416E" w:rsidP="00A4416E">
            <w:r>
              <w:t xml:space="preserve">GRADE ARADORA: </w:t>
            </w:r>
            <w:r w:rsidRPr="0091481E">
              <w:t>Grade aradora 16 discos de 26 polegadas com espaçamento de 270mm entre discos, com comando hidráulico, com pneus novos para transporte.</w:t>
            </w:r>
          </w:p>
        </w:tc>
        <w:tc>
          <w:tcPr>
            <w:tcW w:w="2333" w:type="dxa"/>
          </w:tcPr>
          <w:p w14:paraId="7EB06A3A" w14:textId="77777777" w:rsidR="00A4416E" w:rsidRDefault="00A4416E" w:rsidP="00A4416E">
            <w:pPr>
              <w:spacing w:after="0"/>
              <w:jc w:val="both"/>
              <w:rPr>
                <w:rFonts w:ascii="Arial" w:hAnsi="Arial" w:cs="Arial"/>
                <w:sz w:val="24"/>
                <w:szCs w:val="24"/>
              </w:rPr>
            </w:pPr>
            <w:r>
              <w:rPr>
                <w:rFonts w:ascii="Arial" w:hAnsi="Arial" w:cs="Arial"/>
                <w:sz w:val="24"/>
                <w:szCs w:val="24"/>
              </w:rPr>
              <w:t>01</w:t>
            </w:r>
          </w:p>
          <w:p w14:paraId="488EA4FC" w14:textId="73FAFC5D" w:rsidR="00A4416E" w:rsidRPr="00A35062" w:rsidRDefault="00A4416E" w:rsidP="00A4416E"/>
        </w:tc>
        <w:tc>
          <w:tcPr>
            <w:tcW w:w="1762" w:type="dxa"/>
          </w:tcPr>
          <w:p w14:paraId="349CF378" w14:textId="77777777" w:rsidR="00A4416E" w:rsidRDefault="00A4416E" w:rsidP="00A4416E">
            <w:r>
              <w:t>42.910,00</w:t>
            </w:r>
          </w:p>
          <w:p w14:paraId="02601938" w14:textId="77777777" w:rsidR="00A4416E" w:rsidRDefault="00A4416E" w:rsidP="00A4416E"/>
          <w:p w14:paraId="09C96A3C" w14:textId="77777777" w:rsidR="00A4416E" w:rsidRDefault="00A4416E" w:rsidP="00A4416E"/>
          <w:p w14:paraId="286B17F0" w14:textId="23684D4F" w:rsidR="00A4416E" w:rsidRPr="00A35062" w:rsidRDefault="00A4416E" w:rsidP="00A4416E"/>
        </w:tc>
      </w:tr>
      <w:tr w:rsidR="00A4416E" w:rsidRPr="00A35062" w14:paraId="0B0895DC" w14:textId="4F28C249" w:rsidTr="00A35062">
        <w:tc>
          <w:tcPr>
            <w:tcW w:w="2112" w:type="dxa"/>
          </w:tcPr>
          <w:p w14:paraId="2391AC9F" w14:textId="7588673F" w:rsidR="00A4416E" w:rsidRPr="00A35062" w:rsidRDefault="00A4416E" w:rsidP="00A4416E">
            <w:r>
              <w:t>03</w:t>
            </w:r>
          </w:p>
        </w:tc>
        <w:tc>
          <w:tcPr>
            <w:tcW w:w="2228" w:type="dxa"/>
          </w:tcPr>
          <w:p w14:paraId="26980FD4" w14:textId="1863FB3F" w:rsidR="00A4416E" w:rsidRPr="00A35062" w:rsidRDefault="00A4416E" w:rsidP="00A4416E">
            <w:r>
              <w:t xml:space="preserve">ENCILADEIRA: </w:t>
            </w:r>
            <w:r w:rsidRPr="0091481E">
              <w:t xml:space="preserve">Enciladeira </w:t>
            </w:r>
            <w:proofErr w:type="gramStart"/>
            <w:r w:rsidRPr="0091481E">
              <w:t>nova ,</w:t>
            </w:r>
            <w:proofErr w:type="gramEnd"/>
            <w:r w:rsidRPr="0091481E">
              <w:t xml:space="preserve"> com bica semi-hidraulica, 12(doze) facas no rotor, sistema quebra  de grãos</w:t>
            </w:r>
            <w:r>
              <w:t xml:space="preserve"> </w:t>
            </w:r>
            <w:r w:rsidRPr="0091481E">
              <w:t>e transmissão de correia.</w:t>
            </w:r>
          </w:p>
        </w:tc>
        <w:tc>
          <w:tcPr>
            <w:tcW w:w="2333" w:type="dxa"/>
          </w:tcPr>
          <w:p w14:paraId="574B9E66" w14:textId="4EAA5815" w:rsidR="00A4416E" w:rsidRPr="00A35062" w:rsidRDefault="00A4416E" w:rsidP="00A4416E">
            <w:r>
              <w:rPr>
                <w:rFonts w:ascii="Arial" w:hAnsi="Arial" w:cs="Arial"/>
                <w:sz w:val="24"/>
                <w:szCs w:val="24"/>
              </w:rPr>
              <w:t>01</w:t>
            </w:r>
          </w:p>
        </w:tc>
        <w:tc>
          <w:tcPr>
            <w:tcW w:w="1762" w:type="dxa"/>
          </w:tcPr>
          <w:p w14:paraId="2BAFAA74" w14:textId="5BD7C8B7" w:rsidR="00A4416E" w:rsidRPr="00A35062" w:rsidRDefault="00A4416E" w:rsidP="00A4416E">
            <w:r>
              <w:t>42.475,00</w:t>
            </w:r>
          </w:p>
        </w:tc>
      </w:tr>
    </w:tbl>
    <w:p w14:paraId="6369D47D" w14:textId="77777777" w:rsidR="00A35062" w:rsidRPr="00A35062" w:rsidRDefault="00A35062" w:rsidP="00A35062"/>
    <w:p w14:paraId="598AA712" w14:textId="77777777" w:rsidR="009F22BF" w:rsidRPr="009F22BF" w:rsidRDefault="009F22BF" w:rsidP="009F22BF"/>
    <w:p w14:paraId="373832BC" w14:textId="77777777"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 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2064B0C6" w14:textId="77777777" w:rsidR="00A35062" w:rsidRDefault="00A35062" w:rsidP="00F55A58">
      <w:pPr>
        <w:spacing w:after="0"/>
        <w:ind w:left="-851" w:right="39"/>
        <w:jc w:val="center"/>
        <w:rPr>
          <w:rFonts w:ascii="Arial" w:hAnsi="Arial" w:cs="Arial"/>
          <w:b/>
          <w:sz w:val="24"/>
          <w:szCs w:val="24"/>
        </w:rPr>
      </w:pPr>
    </w:p>
    <w:p w14:paraId="5A6DA55F" w14:textId="77777777" w:rsidR="00A35062" w:rsidRDefault="00A35062" w:rsidP="00F55A58">
      <w:pPr>
        <w:spacing w:after="0"/>
        <w:ind w:left="-851" w:right="39"/>
        <w:jc w:val="center"/>
        <w:rPr>
          <w:rFonts w:ascii="Arial" w:hAnsi="Arial" w:cs="Arial"/>
          <w:b/>
          <w:sz w:val="24"/>
          <w:szCs w:val="24"/>
        </w:rPr>
      </w:pPr>
    </w:p>
    <w:p w14:paraId="09DD19B0" w14:textId="77777777" w:rsidR="00A35062" w:rsidRDefault="00A35062" w:rsidP="00F55A58">
      <w:pPr>
        <w:spacing w:after="0"/>
        <w:ind w:left="-851" w:right="39"/>
        <w:jc w:val="center"/>
        <w:rPr>
          <w:rFonts w:ascii="Arial" w:hAnsi="Arial" w:cs="Arial"/>
          <w:b/>
          <w:sz w:val="24"/>
          <w:szCs w:val="24"/>
        </w:rPr>
      </w:pPr>
    </w:p>
    <w:p w14:paraId="64487209" w14:textId="77777777" w:rsidR="00A35062" w:rsidRDefault="00A35062" w:rsidP="00F55A58">
      <w:pPr>
        <w:spacing w:after="0"/>
        <w:ind w:left="-851" w:right="39"/>
        <w:jc w:val="center"/>
        <w:rPr>
          <w:rFonts w:ascii="Arial" w:hAnsi="Arial" w:cs="Arial"/>
          <w:b/>
          <w:sz w:val="24"/>
          <w:szCs w:val="24"/>
        </w:rPr>
      </w:pPr>
    </w:p>
    <w:p w14:paraId="52A8FA68" w14:textId="77777777" w:rsidR="00A35062" w:rsidRDefault="00A35062" w:rsidP="00F55A58">
      <w:pPr>
        <w:spacing w:after="0"/>
        <w:ind w:left="-851" w:right="39"/>
        <w:jc w:val="center"/>
        <w:rPr>
          <w:rFonts w:ascii="Arial" w:hAnsi="Arial" w:cs="Arial"/>
          <w:b/>
          <w:sz w:val="24"/>
          <w:szCs w:val="24"/>
        </w:rPr>
      </w:pPr>
    </w:p>
    <w:p w14:paraId="59AD0862" w14:textId="77777777" w:rsidR="00A35062" w:rsidRDefault="00A35062" w:rsidP="00F55A58">
      <w:pPr>
        <w:spacing w:after="0"/>
        <w:ind w:left="-851" w:right="39"/>
        <w:jc w:val="center"/>
        <w:rPr>
          <w:rFonts w:ascii="Arial" w:hAnsi="Arial" w:cs="Arial"/>
          <w:b/>
          <w:sz w:val="24"/>
          <w:szCs w:val="24"/>
        </w:rPr>
      </w:pPr>
    </w:p>
    <w:p w14:paraId="29D05261" w14:textId="77777777" w:rsidR="00A35062" w:rsidRDefault="00A35062" w:rsidP="00F55A58">
      <w:pPr>
        <w:spacing w:after="0"/>
        <w:ind w:left="-851" w:right="39"/>
        <w:jc w:val="center"/>
        <w:rPr>
          <w:rFonts w:ascii="Arial" w:hAnsi="Arial" w:cs="Arial"/>
          <w:b/>
          <w:sz w:val="24"/>
          <w:szCs w:val="24"/>
        </w:rPr>
      </w:pPr>
    </w:p>
    <w:p w14:paraId="52FA7382" w14:textId="77777777" w:rsidR="00A35062" w:rsidRDefault="00A35062" w:rsidP="00F55A58">
      <w:pPr>
        <w:spacing w:after="0"/>
        <w:ind w:left="-851" w:right="39"/>
        <w:jc w:val="center"/>
        <w:rPr>
          <w:rFonts w:ascii="Arial" w:hAnsi="Arial" w:cs="Arial"/>
          <w:b/>
          <w:sz w:val="24"/>
          <w:szCs w:val="24"/>
        </w:rPr>
      </w:pPr>
    </w:p>
    <w:p w14:paraId="1C9B8DFD" w14:textId="77777777" w:rsidR="00A35062" w:rsidRDefault="00A35062" w:rsidP="00F55A58">
      <w:pPr>
        <w:spacing w:after="0"/>
        <w:ind w:left="-851" w:right="39"/>
        <w:jc w:val="center"/>
        <w:rPr>
          <w:rFonts w:ascii="Arial" w:hAnsi="Arial" w:cs="Arial"/>
          <w:b/>
          <w:sz w:val="24"/>
          <w:szCs w:val="24"/>
        </w:rPr>
      </w:pPr>
    </w:p>
    <w:p w14:paraId="027FC930" w14:textId="77777777" w:rsidR="00A35062" w:rsidRDefault="00A35062" w:rsidP="00F55A58">
      <w:pPr>
        <w:spacing w:after="0"/>
        <w:ind w:left="-851" w:right="39"/>
        <w:jc w:val="center"/>
        <w:rPr>
          <w:rFonts w:ascii="Arial" w:hAnsi="Arial" w:cs="Arial"/>
          <w:b/>
          <w:sz w:val="24"/>
          <w:szCs w:val="24"/>
        </w:rPr>
      </w:pPr>
    </w:p>
    <w:p w14:paraId="2C06B025" w14:textId="77777777" w:rsidR="00A35062" w:rsidRDefault="00A35062" w:rsidP="00F55A58">
      <w:pPr>
        <w:spacing w:after="0"/>
        <w:ind w:left="-851" w:right="39"/>
        <w:jc w:val="center"/>
        <w:rPr>
          <w:rFonts w:ascii="Arial" w:hAnsi="Arial" w:cs="Arial"/>
          <w:b/>
          <w:sz w:val="24"/>
          <w:szCs w:val="24"/>
        </w:rPr>
      </w:pPr>
    </w:p>
    <w:p w14:paraId="7D2DFA3D" w14:textId="77777777" w:rsidR="00A35062" w:rsidRDefault="00A35062" w:rsidP="00F55A58">
      <w:pPr>
        <w:spacing w:after="0"/>
        <w:ind w:left="-851" w:right="39"/>
        <w:jc w:val="center"/>
        <w:rPr>
          <w:rFonts w:ascii="Arial" w:hAnsi="Arial" w:cs="Arial"/>
          <w:b/>
          <w:sz w:val="24"/>
          <w:szCs w:val="24"/>
        </w:rPr>
      </w:pPr>
    </w:p>
    <w:p w14:paraId="7B3D6A22" w14:textId="77777777" w:rsidR="00A35062" w:rsidRDefault="00A35062" w:rsidP="00F55A58">
      <w:pPr>
        <w:spacing w:after="0"/>
        <w:ind w:left="-851" w:right="39"/>
        <w:jc w:val="center"/>
        <w:rPr>
          <w:rFonts w:ascii="Arial" w:hAnsi="Arial" w:cs="Arial"/>
          <w:b/>
          <w:sz w:val="24"/>
          <w:szCs w:val="24"/>
        </w:rPr>
      </w:pPr>
    </w:p>
    <w:p w14:paraId="509F6CAE" w14:textId="77777777" w:rsidR="00A35062" w:rsidRDefault="00A35062" w:rsidP="00F55A58">
      <w:pPr>
        <w:spacing w:after="0"/>
        <w:ind w:left="-851" w:right="39"/>
        <w:jc w:val="center"/>
        <w:rPr>
          <w:rFonts w:ascii="Arial" w:hAnsi="Arial" w:cs="Arial"/>
          <w:b/>
          <w:sz w:val="24"/>
          <w:szCs w:val="24"/>
        </w:rPr>
      </w:pPr>
    </w:p>
    <w:p w14:paraId="54459E03" w14:textId="77777777" w:rsidR="00A35062" w:rsidRDefault="00A35062" w:rsidP="00F55A58">
      <w:pPr>
        <w:spacing w:after="0"/>
        <w:ind w:left="-851" w:right="39"/>
        <w:jc w:val="center"/>
        <w:rPr>
          <w:rFonts w:ascii="Arial" w:hAnsi="Arial" w:cs="Arial"/>
          <w:b/>
          <w:sz w:val="24"/>
          <w:szCs w:val="24"/>
        </w:rPr>
      </w:pPr>
    </w:p>
    <w:p w14:paraId="5DAFC2B2" w14:textId="77777777" w:rsidR="00A35062" w:rsidRDefault="00A35062" w:rsidP="00F55A58">
      <w:pPr>
        <w:spacing w:after="0"/>
        <w:ind w:left="-851" w:right="39"/>
        <w:jc w:val="center"/>
        <w:rPr>
          <w:rFonts w:ascii="Arial" w:hAnsi="Arial" w:cs="Arial"/>
          <w:b/>
          <w:sz w:val="24"/>
          <w:szCs w:val="24"/>
        </w:rPr>
      </w:pPr>
    </w:p>
    <w:p w14:paraId="68C981CE" w14:textId="77777777" w:rsidR="00A35062" w:rsidRDefault="00A35062" w:rsidP="00F55A58">
      <w:pPr>
        <w:spacing w:after="0"/>
        <w:ind w:left="-851" w:right="39"/>
        <w:jc w:val="center"/>
        <w:rPr>
          <w:rFonts w:ascii="Arial" w:hAnsi="Arial" w:cs="Arial"/>
          <w:b/>
          <w:sz w:val="24"/>
          <w:szCs w:val="24"/>
        </w:rPr>
      </w:pPr>
    </w:p>
    <w:p w14:paraId="438EFFB5" w14:textId="77777777" w:rsidR="00A35062" w:rsidRDefault="00A35062" w:rsidP="00F55A58">
      <w:pPr>
        <w:spacing w:after="0"/>
        <w:ind w:left="-851" w:right="39"/>
        <w:jc w:val="center"/>
        <w:rPr>
          <w:rFonts w:ascii="Arial" w:hAnsi="Arial" w:cs="Arial"/>
          <w:b/>
          <w:sz w:val="24"/>
          <w:szCs w:val="24"/>
        </w:rPr>
      </w:pPr>
    </w:p>
    <w:p w14:paraId="43A461DC" w14:textId="77777777" w:rsidR="00A35062" w:rsidRDefault="00A35062" w:rsidP="00F55A58">
      <w:pPr>
        <w:spacing w:after="0"/>
        <w:ind w:left="-851" w:right="39"/>
        <w:jc w:val="center"/>
        <w:rPr>
          <w:rFonts w:ascii="Arial" w:hAnsi="Arial" w:cs="Arial"/>
          <w:b/>
          <w:sz w:val="24"/>
          <w:szCs w:val="24"/>
        </w:rPr>
      </w:pPr>
    </w:p>
    <w:p w14:paraId="1ECCDD27" w14:textId="77777777" w:rsidR="00A35062" w:rsidRDefault="00A35062" w:rsidP="00F55A58">
      <w:pPr>
        <w:spacing w:after="0"/>
        <w:ind w:left="-851" w:right="39"/>
        <w:jc w:val="center"/>
        <w:rPr>
          <w:rFonts w:ascii="Arial" w:hAnsi="Arial" w:cs="Arial"/>
          <w:b/>
          <w:sz w:val="24"/>
          <w:szCs w:val="24"/>
        </w:rPr>
      </w:pPr>
    </w:p>
    <w:p w14:paraId="03A602AF" w14:textId="77777777" w:rsidR="00A35062" w:rsidRDefault="00A35062" w:rsidP="00F55A58">
      <w:pPr>
        <w:spacing w:after="0"/>
        <w:ind w:left="-851" w:right="39"/>
        <w:jc w:val="center"/>
        <w:rPr>
          <w:rFonts w:ascii="Arial" w:hAnsi="Arial" w:cs="Arial"/>
          <w:b/>
          <w:sz w:val="24"/>
          <w:szCs w:val="24"/>
        </w:rPr>
      </w:pPr>
    </w:p>
    <w:p w14:paraId="2B9C9F1A" w14:textId="77777777" w:rsidR="00A35062" w:rsidRDefault="00A35062" w:rsidP="00F55A58">
      <w:pPr>
        <w:spacing w:after="0"/>
        <w:ind w:left="-851" w:right="39"/>
        <w:jc w:val="center"/>
        <w:rPr>
          <w:rFonts w:ascii="Arial" w:hAnsi="Arial" w:cs="Arial"/>
          <w:b/>
          <w:sz w:val="24"/>
          <w:szCs w:val="24"/>
        </w:rPr>
      </w:pPr>
    </w:p>
    <w:p w14:paraId="69BE2067" w14:textId="77777777" w:rsidR="00A35062" w:rsidRDefault="00A35062" w:rsidP="00F55A58">
      <w:pPr>
        <w:spacing w:after="0"/>
        <w:ind w:left="-851" w:right="39"/>
        <w:jc w:val="center"/>
        <w:rPr>
          <w:rFonts w:ascii="Arial" w:hAnsi="Arial" w:cs="Arial"/>
          <w:b/>
          <w:sz w:val="24"/>
          <w:szCs w:val="24"/>
        </w:rPr>
      </w:pPr>
    </w:p>
    <w:p w14:paraId="6B7C1640" w14:textId="77777777" w:rsidR="00A35062" w:rsidRDefault="00A35062" w:rsidP="00F55A58">
      <w:pPr>
        <w:spacing w:after="0"/>
        <w:ind w:left="-851" w:right="39"/>
        <w:jc w:val="center"/>
        <w:rPr>
          <w:rFonts w:ascii="Arial" w:hAnsi="Arial" w:cs="Arial"/>
          <w:b/>
          <w:sz w:val="24"/>
          <w:szCs w:val="24"/>
        </w:rPr>
      </w:pPr>
    </w:p>
    <w:p w14:paraId="3ADED440" w14:textId="3DEDEBCE"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5E6ED1C5"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481E">
        <w:rPr>
          <w:rFonts w:ascii="Arial" w:hAnsi="Arial" w:cs="Arial"/>
          <w:b/>
          <w:sz w:val="24"/>
          <w:szCs w:val="24"/>
        </w:rPr>
        <w:t>26/2021</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lastRenderedPageBreak/>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2C8A4E2C"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481E">
        <w:rPr>
          <w:rFonts w:ascii="Arial" w:hAnsi="Arial" w:cs="Arial"/>
          <w:b/>
          <w:sz w:val="24"/>
          <w:szCs w:val="24"/>
        </w:rPr>
        <w:t>26/2021</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________</w:t>
      </w:r>
      <w:proofErr w:type="gramStart"/>
      <w:r w:rsidRPr="00814E4B">
        <w:rPr>
          <w:rFonts w:ascii="Arial" w:hAnsi="Arial" w:cs="Arial"/>
          <w:sz w:val="24"/>
          <w:szCs w:val="24"/>
        </w:rPr>
        <w:t>_(</w:t>
      </w:r>
      <w:proofErr w:type="gramEnd"/>
      <w:r w:rsidRPr="00814E4B">
        <w:rPr>
          <w:rFonts w:ascii="Arial" w:hAnsi="Arial" w:cs="Arial"/>
          <w:sz w:val="24"/>
          <w:szCs w:val="24"/>
        </w:rPr>
        <w:t>RAZÃO SOCIAL DA EMPRESA) ________ CNPJ nº. ____________________, sediada em ____________</w:t>
      </w:r>
      <w:proofErr w:type="gramStart"/>
      <w:r w:rsidRPr="00814E4B">
        <w:rPr>
          <w:rFonts w:ascii="Arial" w:hAnsi="Arial" w:cs="Arial"/>
          <w:sz w:val="24"/>
          <w:szCs w:val="24"/>
        </w:rPr>
        <w:t>_(</w:t>
      </w:r>
      <w:proofErr w:type="gramEnd"/>
      <w:r w:rsidRPr="00814E4B">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lastRenderedPageBreak/>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18A30D2D"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481E">
        <w:rPr>
          <w:rFonts w:ascii="Arial" w:hAnsi="Arial" w:cs="Arial"/>
          <w:b/>
          <w:sz w:val="24"/>
          <w:szCs w:val="24"/>
        </w:rPr>
        <w:t>26/2021</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lastRenderedPageBreak/>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3E8CBEBD"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91481E">
        <w:rPr>
          <w:rFonts w:ascii="Arial" w:hAnsi="Arial" w:cs="Arial"/>
          <w:sz w:val="24"/>
          <w:szCs w:val="24"/>
        </w:rPr>
        <w:t>26/2021</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w:t>
      </w:r>
      <w:proofErr w:type="spellStart"/>
      <w:r w:rsidRPr="00814E4B">
        <w:rPr>
          <w:rFonts w:ascii="Arial" w:hAnsi="Arial" w:cs="Arial"/>
          <w:sz w:val="24"/>
          <w:szCs w:val="24"/>
        </w:rPr>
        <w:t>Sr</w:t>
      </w:r>
      <w:proofErr w:type="spellEnd"/>
      <w:r w:rsidRPr="00814E4B">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5E1ED641"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91481E">
        <w:rPr>
          <w:rFonts w:ascii="Arial" w:hAnsi="Arial" w:cs="Arial"/>
          <w:b/>
          <w:sz w:val="24"/>
          <w:szCs w:val="24"/>
        </w:rPr>
        <w:t>26/2021</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lastRenderedPageBreak/>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23807754"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1481E">
        <w:rPr>
          <w:rFonts w:ascii="Arial" w:hAnsi="Arial" w:cs="Arial"/>
          <w:b/>
          <w:sz w:val="24"/>
          <w:szCs w:val="24"/>
        </w:rPr>
        <w:t>26/2021</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7777777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 xml:space="preserve">Miguel </w:t>
      </w:r>
      <w:proofErr w:type="spellStart"/>
      <w:r w:rsidR="00F55A58">
        <w:rPr>
          <w:rFonts w:ascii="Arial" w:hAnsi="Arial" w:cs="Arial"/>
          <w:sz w:val="24"/>
          <w:szCs w:val="24"/>
        </w:rPr>
        <w:t>Dzumann</w:t>
      </w:r>
      <w:proofErr w:type="spellEnd"/>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01259D02" w:rsidR="00C72536" w:rsidRDefault="00814E4B" w:rsidP="00C72536">
      <w:pPr>
        <w:ind w:left="-851" w:right="66"/>
        <w:jc w:val="both"/>
        <w:rPr>
          <w:rFonts w:ascii="Arial" w:eastAsia="Times New Roman" w:hAnsi="Arial" w:cs="Arial"/>
          <w:b/>
          <w:sz w:val="24"/>
          <w:szCs w:val="24"/>
        </w:rPr>
      </w:pPr>
      <w:r w:rsidRPr="00814E4B">
        <w:rPr>
          <w:rFonts w:ascii="Arial" w:hAnsi="Arial" w:cs="Arial"/>
          <w:sz w:val="24"/>
          <w:szCs w:val="24"/>
        </w:rPr>
        <w:t xml:space="preserve">1.1– O </w:t>
      </w:r>
      <w:proofErr w:type="spellStart"/>
      <w:r w:rsidR="00C72536" w:rsidRPr="00814E4B">
        <w:rPr>
          <w:rFonts w:ascii="Arial" w:hAnsi="Arial" w:cs="Arial"/>
          <w:sz w:val="24"/>
          <w:szCs w:val="24"/>
        </w:rPr>
        <w:t>O</w:t>
      </w:r>
      <w:proofErr w:type="spellEnd"/>
      <w:r w:rsidR="00C72536" w:rsidRPr="00814E4B">
        <w:rPr>
          <w:rFonts w:ascii="Arial" w:hAnsi="Arial" w:cs="Arial"/>
          <w:sz w:val="24"/>
          <w:szCs w:val="24"/>
        </w:rPr>
        <w:t xml:space="preserve"> presente pregão tem como objeto a</w:t>
      </w:r>
      <w:r w:rsidR="00C72536">
        <w:rPr>
          <w:rFonts w:ascii="Arial" w:hAnsi="Arial" w:cs="Arial"/>
          <w:sz w:val="24"/>
          <w:szCs w:val="24"/>
        </w:rPr>
        <w:t xml:space="preserve"> aquisição de </w:t>
      </w:r>
      <w:r w:rsidR="00A4416E">
        <w:rPr>
          <w:rFonts w:ascii="Arial" w:hAnsi="Arial" w:cs="Arial"/>
          <w:sz w:val="24"/>
          <w:szCs w:val="24"/>
        </w:rPr>
        <w:t xml:space="preserve">implementos </w:t>
      </w:r>
      <w:proofErr w:type="spellStart"/>
      <w:r w:rsidR="00A4416E">
        <w:rPr>
          <w:rFonts w:ascii="Arial" w:hAnsi="Arial" w:cs="Arial"/>
          <w:sz w:val="24"/>
          <w:szCs w:val="24"/>
        </w:rPr>
        <w:t>agricolas</w:t>
      </w:r>
      <w:proofErr w:type="spellEnd"/>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p w14:paraId="339700DC" w14:textId="77777777" w:rsidR="00A35062" w:rsidRPr="00814E4B" w:rsidRDefault="00A35062" w:rsidP="00C72536">
      <w:pPr>
        <w:ind w:left="-851" w:right="66"/>
        <w:jc w:val="both"/>
        <w:rPr>
          <w:rFonts w:ascii="Arial" w:hAnsi="Arial" w:cs="Arial"/>
          <w:sz w:val="24"/>
          <w:szCs w:val="24"/>
        </w:rPr>
      </w:pPr>
    </w:p>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37CAF519"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w:t>
      </w:r>
      <w:proofErr w:type="spellStart"/>
      <w:r w:rsidRPr="00814E4B">
        <w:rPr>
          <w:rFonts w:ascii="Arial" w:hAnsi="Arial" w:cs="Arial"/>
          <w:sz w:val="24"/>
          <w:szCs w:val="24"/>
        </w:rPr>
        <w:t>xxxxxx</w:t>
      </w:r>
      <w:proofErr w:type="spellEnd"/>
      <w:r w:rsidRPr="00814E4B">
        <w:rPr>
          <w:rFonts w:ascii="Arial" w:hAnsi="Arial" w:cs="Arial"/>
          <w:sz w:val="24"/>
          <w:szCs w:val="24"/>
        </w:rPr>
        <w:t xml:space="preserve">, conforme proposta efetuada no Pregão Presencial nº </w:t>
      </w:r>
      <w:r w:rsidR="0091481E">
        <w:rPr>
          <w:rFonts w:ascii="Arial" w:hAnsi="Arial" w:cs="Arial"/>
          <w:sz w:val="24"/>
          <w:szCs w:val="24"/>
        </w:rPr>
        <w:t>26/2021</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580CAC8C"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B84599" w:rsidRPr="00DF4144" w14:paraId="3E28E20C"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0200EEF"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8E9D8A3"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 </w:t>
            </w:r>
          </w:p>
        </w:tc>
      </w:tr>
      <w:tr w:rsidR="00B84599" w:rsidRPr="00DF4144" w14:paraId="63890958" w14:textId="77777777" w:rsidTr="00F257E9">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174B183"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4CACF8C"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w:t>
            </w:r>
          </w:p>
        </w:tc>
      </w:tr>
      <w:tr w:rsidR="00B84599" w:rsidRPr="00DF4144" w14:paraId="5AF61E8E"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B386CDB"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B4D903"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AQUISIÇÃO DE VEICULOS E MAQUINAS</w:t>
            </w:r>
            <w:r w:rsidRPr="00DF4144">
              <w:rPr>
                <w:rFonts w:ascii="Arial" w:eastAsia="Times New Roman" w:hAnsi="Arial" w:cs="Arial"/>
                <w:sz w:val="24"/>
                <w:szCs w:val="24"/>
              </w:rPr>
              <w:t xml:space="preserve"> </w:t>
            </w:r>
          </w:p>
        </w:tc>
      </w:tr>
      <w:tr w:rsidR="00B84599" w:rsidRPr="00DF4144" w14:paraId="723DBC1F"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EFF1EF4"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C5349AA"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44.4</w:t>
            </w:r>
            <w:r w:rsidRPr="00DF4144">
              <w:rPr>
                <w:rFonts w:ascii="Arial" w:eastAsia="Times New Roman" w:hAnsi="Arial" w:cs="Arial"/>
                <w:sz w:val="24"/>
                <w:szCs w:val="24"/>
              </w:rPr>
              <w:t xml:space="preserve">.90.00.00 – APLICAÇÕES DIRETAS </w:t>
            </w:r>
          </w:p>
        </w:tc>
      </w:tr>
      <w:tr w:rsidR="00B84599" w:rsidRPr="00DF4144" w14:paraId="2F73B148" w14:textId="77777777" w:rsidTr="00F257E9">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66E866" w14:textId="77777777" w:rsidR="00B84599" w:rsidRPr="00DF4144" w:rsidRDefault="00B84599" w:rsidP="00F257E9">
            <w:pPr>
              <w:spacing w:after="0"/>
              <w:ind w:left="-851"/>
              <w:jc w:val="both"/>
              <w:rPr>
                <w:rFonts w:ascii="Arial" w:eastAsia="Times New Roman" w:hAnsi="Arial" w:cs="Arial"/>
                <w:sz w:val="24"/>
                <w:szCs w:val="24"/>
              </w:rPr>
            </w:pPr>
            <w:r>
              <w:rPr>
                <w:rFonts w:ascii="Arial" w:eastAsia="Times New Roman" w:hAnsi="Arial" w:cs="Arial"/>
                <w:b/>
                <w:sz w:val="24"/>
                <w:szCs w:val="24"/>
              </w:rPr>
              <w:t>11.78</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7EE63B4"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11.</w:t>
            </w:r>
            <w:r>
              <w:rPr>
                <w:rFonts w:ascii="Arial" w:eastAsia="Times New Roman" w:hAnsi="Arial" w:cs="Arial"/>
                <w:sz w:val="24"/>
                <w:szCs w:val="24"/>
              </w:rPr>
              <w:t>79</w:t>
            </w:r>
            <w:r w:rsidRPr="00DF4144">
              <w:rPr>
                <w:rFonts w:ascii="Arial" w:eastAsia="Times New Roman" w:hAnsi="Arial" w:cs="Arial"/>
                <w:sz w:val="24"/>
                <w:szCs w:val="24"/>
              </w:rPr>
              <w:t xml:space="preserve"> </w:t>
            </w:r>
            <w:r>
              <w:rPr>
                <w:rFonts w:ascii="Arial" w:eastAsia="Times New Roman" w:hAnsi="Arial" w:cs="Arial"/>
                <w:sz w:val="24"/>
                <w:szCs w:val="24"/>
              </w:rPr>
              <w:t>–</w:t>
            </w:r>
            <w:r w:rsidRPr="00DF4144">
              <w:rPr>
                <w:rFonts w:ascii="Arial" w:eastAsia="Times New Roman" w:hAnsi="Arial" w:cs="Arial"/>
                <w:sz w:val="24"/>
                <w:szCs w:val="24"/>
              </w:rPr>
              <w:t xml:space="preserve"> </w:t>
            </w:r>
            <w:r>
              <w:rPr>
                <w:rFonts w:ascii="Arial" w:eastAsia="Times New Roman" w:hAnsi="Arial" w:cs="Arial"/>
                <w:sz w:val="24"/>
                <w:szCs w:val="24"/>
              </w:rPr>
              <w:t>TRASNFERENCIA DE CONVENIO DO ESTADO</w:t>
            </w:r>
            <w:r w:rsidRPr="00DF4144">
              <w:rPr>
                <w:rFonts w:ascii="Arial" w:eastAsia="Times New Roman" w:hAnsi="Arial" w:cs="Arial"/>
                <w:sz w:val="24"/>
                <w:szCs w:val="24"/>
              </w:rPr>
              <w:t xml:space="preserve"> </w:t>
            </w:r>
          </w:p>
        </w:tc>
      </w:tr>
      <w:tr w:rsidR="00B84599" w:rsidRPr="00DF4144" w14:paraId="61CAF33B" w14:textId="77777777" w:rsidTr="00F257E9">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64D62D"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B79269C" w14:textId="77777777" w:rsidR="00B84599" w:rsidRPr="00DF4144" w:rsidRDefault="00B84599" w:rsidP="00F257E9">
            <w:pPr>
              <w:spacing w:after="0"/>
              <w:ind w:left="-851"/>
              <w:jc w:val="both"/>
              <w:rPr>
                <w:rFonts w:ascii="Arial" w:eastAsia="Times New Roman" w:hAnsi="Arial" w:cs="Arial"/>
                <w:sz w:val="24"/>
                <w:szCs w:val="24"/>
              </w:rPr>
            </w:pPr>
            <w:r>
              <w:rPr>
                <w:rFonts w:ascii="Arial" w:eastAsia="Times New Roman" w:hAnsi="Arial" w:cs="Arial"/>
                <w:sz w:val="24"/>
                <w:szCs w:val="24"/>
              </w:rPr>
              <w:t>141111139</w:t>
            </w:r>
          </w:p>
        </w:tc>
      </w:tr>
    </w:tbl>
    <w:p w14:paraId="79446693" w14:textId="77777777" w:rsidR="00B84599" w:rsidRDefault="00B84599" w:rsidP="00120308">
      <w:pPr>
        <w:spacing w:line="276" w:lineRule="auto"/>
        <w:ind w:left="-851" w:right="66"/>
        <w:jc w:val="both"/>
        <w:rPr>
          <w:rFonts w:ascii="Arial" w:hAnsi="Arial" w:cs="Arial"/>
          <w:sz w:val="24"/>
          <w:szCs w:val="24"/>
        </w:rPr>
      </w:pPr>
    </w:p>
    <w:p w14:paraId="580A8C94" w14:textId="4F0D9B53"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lastRenderedPageBreak/>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w:t>
      </w:r>
      <w:proofErr w:type="spellStart"/>
      <w:r w:rsidRPr="00814E4B">
        <w:rPr>
          <w:rFonts w:ascii="Arial" w:hAnsi="Arial" w:cs="Arial"/>
          <w:sz w:val="24"/>
          <w:szCs w:val="24"/>
        </w:rPr>
        <w:t>independente</w:t>
      </w:r>
      <w:proofErr w:type="spellEnd"/>
      <w:r w:rsidRPr="00814E4B">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554DD810"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91481E">
        <w:rPr>
          <w:rFonts w:ascii="Arial" w:hAnsi="Arial" w:cs="Arial"/>
          <w:sz w:val="24"/>
          <w:szCs w:val="24"/>
        </w:rPr>
        <w:t>60/2021</w:t>
      </w:r>
      <w:r w:rsidRPr="00814E4B">
        <w:rPr>
          <w:rFonts w:ascii="Arial" w:hAnsi="Arial" w:cs="Arial"/>
          <w:sz w:val="24"/>
          <w:szCs w:val="24"/>
        </w:rPr>
        <w:t xml:space="preserve"> – Pregão Presencial nº </w:t>
      </w:r>
      <w:r w:rsidR="0091481E">
        <w:rPr>
          <w:rFonts w:ascii="Arial" w:hAnsi="Arial" w:cs="Arial"/>
          <w:sz w:val="24"/>
          <w:szCs w:val="24"/>
        </w:rPr>
        <w:t>26/2021</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1B71AE80" w14:textId="1B1B5EDA" w:rsidR="00B84599" w:rsidRPr="00814E4B" w:rsidRDefault="00B84599" w:rsidP="00B84599">
      <w:pPr>
        <w:ind w:left="-851" w:right="66"/>
        <w:jc w:val="both"/>
        <w:rPr>
          <w:rFonts w:ascii="Arial" w:hAnsi="Arial" w:cs="Arial"/>
          <w:sz w:val="24"/>
          <w:szCs w:val="24"/>
        </w:rPr>
      </w:pPr>
      <w:r>
        <w:rPr>
          <w:rFonts w:ascii="Arial" w:hAnsi="Arial" w:cs="Arial"/>
          <w:sz w:val="24"/>
          <w:szCs w:val="24"/>
        </w:rPr>
        <w:t>a)</w:t>
      </w:r>
      <w:r w:rsidRPr="006D386A">
        <w:rPr>
          <w:rFonts w:ascii="Arial" w:hAnsi="Arial" w:cs="Arial"/>
          <w:sz w:val="24"/>
          <w:szCs w:val="24"/>
        </w:rPr>
        <w:t xml:space="preserve">O fornecimento dos produtos objetos desta licitação deverão ocorrer conforme solicitação, imediatamente após emissão da autorização de fornecimento, em horário comercial, conforme a necessidade, com tolerância máxima de </w:t>
      </w:r>
      <w:r w:rsidR="00A4416E">
        <w:rPr>
          <w:rFonts w:ascii="Arial" w:hAnsi="Arial" w:cs="Arial"/>
          <w:sz w:val="24"/>
          <w:szCs w:val="24"/>
        </w:rPr>
        <w:t>15</w:t>
      </w:r>
      <w:r w:rsidRPr="006D386A">
        <w:rPr>
          <w:rFonts w:ascii="Arial" w:hAnsi="Arial" w:cs="Arial"/>
          <w:sz w:val="24"/>
          <w:szCs w:val="24"/>
        </w:rPr>
        <w:t xml:space="preserve"> (</w:t>
      </w:r>
      <w:r w:rsidR="00A4416E">
        <w:rPr>
          <w:rFonts w:ascii="Arial" w:hAnsi="Arial" w:cs="Arial"/>
          <w:sz w:val="24"/>
          <w:szCs w:val="24"/>
        </w:rPr>
        <w:t>quinze</w:t>
      </w:r>
      <w:r w:rsidRPr="006D386A">
        <w:rPr>
          <w:rFonts w:ascii="Arial" w:hAnsi="Arial" w:cs="Arial"/>
          <w:sz w:val="24"/>
          <w:szCs w:val="24"/>
        </w:rPr>
        <w:t>) dias úteis, nos locais a serem definidos pela entidade requisitante.</w:t>
      </w:r>
      <w:r w:rsidRPr="00814E4B">
        <w:rPr>
          <w:rFonts w:ascii="Arial" w:hAnsi="Arial" w:cs="Arial"/>
          <w:sz w:val="24"/>
          <w:szCs w:val="24"/>
        </w:rPr>
        <w:t xml:space="preserve"> </w:t>
      </w:r>
    </w:p>
    <w:p w14:paraId="7CBC654D" w14:textId="5D0FA0EE" w:rsidR="00B84599" w:rsidRPr="00814E4B" w:rsidRDefault="00B84599" w:rsidP="00B84599">
      <w:pPr>
        <w:ind w:left="-851" w:right="66"/>
        <w:jc w:val="both"/>
        <w:rPr>
          <w:rFonts w:ascii="Arial" w:hAnsi="Arial" w:cs="Arial"/>
          <w:sz w:val="24"/>
          <w:szCs w:val="24"/>
        </w:rPr>
      </w:pPr>
      <w:r>
        <w:rPr>
          <w:rFonts w:ascii="Arial" w:hAnsi="Arial" w:cs="Arial"/>
          <w:sz w:val="24"/>
          <w:szCs w:val="24"/>
        </w:rPr>
        <w:t xml:space="preserve">c) - </w:t>
      </w:r>
      <w:r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628727B1" w14:textId="38CB407F" w:rsidR="00B84599" w:rsidRDefault="00B84599" w:rsidP="00B84599">
      <w:pPr>
        <w:ind w:left="-851" w:right="66"/>
        <w:jc w:val="both"/>
        <w:rPr>
          <w:rFonts w:ascii="Arial" w:hAnsi="Arial" w:cs="Arial"/>
          <w:sz w:val="24"/>
          <w:szCs w:val="24"/>
        </w:rPr>
      </w:pPr>
      <w:r>
        <w:rPr>
          <w:rFonts w:ascii="Arial" w:hAnsi="Arial" w:cs="Arial"/>
          <w:sz w:val="24"/>
          <w:szCs w:val="24"/>
        </w:rPr>
        <w:t>d)</w:t>
      </w:r>
      <w:r w:rsidRPr="00814E4B">
        <w:rPr>
          <w:rFonts w:ascii="Arial" w:hAnsi="Arial" w:cs="Arial"/>
          <w:sz w:val="24"/>
          <w:szCs w:val="24"/>
        </w:rPr>
        <w:t xml:space="preserve"> - </w:t>
      </w:r>
      <w:r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lastRenderedPageBreak/>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AD10E96"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w:t>
      </w:r>
      <w:r w:rsidR="00B84599">
        <w:rPr>
          <w:rFonts w:ascii="Arial" w:hAnsi="Arial" w:cs="Arial"/>
          <w:sz w:val="24"/>
          <w:szCs w:val="24"/>
        </w:rPr>
        <w:t xml:space="preserve"> do </w:t>
      </w:r>
      <w:proofErr w:type="gramStart"/>
      <w:r w:rsidR="00B84599">
        <w:rPr>
          <w:rFonts w:ascii="Arial" w:hAnsi="Arial" w:cs="Arial"/>
          <w:sz w:val="24"/>
          <w:szCs w:val="24"/>
        </w:rPr>
        <w:t>Servidor(</w:t>
      </w:r>
      <w:proofErr w:type="gramEnd"/>
      <w:r w:rsidR="00B84599">
        <w:rPr>
          <w:rFonts w:ascii="Arial" w:hAnsi="Arial" w:cs="Arial"/>
          <w:sz w:val="24"/>
          <w:szCs w:val="24"/>
        </w:rPr>
        <w:t>)</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w:t>
      </w:r>
      <w:proofErr w:type="spellStart"/>
      <w:r w:rsidRPr="00814E4B">
        <w:rPr>
          <w:rFonts w:ascii="Arial" w:hAnsi="Arial" w:cs="Arial"/>
          <w:sz w:val="24"/>
          <w:szCs w:val="24"/>
        </w:rPr>
        <w:t>xxxxxxxx</w:t>
      </w:r>
      <w:proofErr w:type="spellEnd"/>
      <w:r w:rsidRPr="00814E4B">
        <w:rPr>
          <w:rFonts w:ascii="Arial" w:hAnsi="Arial" w:cs="Arial"/>
          <w:sz w:val="24"/>
          <w:szCs w:val="24"/>
        </w:rPr>
        <w:t xml:space="preserve">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7777777" w:rsidR="00483380" w:rsidRPr="00814E4B" w:rsidRDefault="00483380" w:rsidP="00814E4B">
      <w:pPr>
        <w:ind w:left="-851"/>
        <w:jc w:val="both"/>
        <w:rPr>
          <w:rFonts w:ascii="Arial" w:hAnsi="Arial" w:cs="Arial"/>
          <w:sz w:val="24"/>
          <w:szCs w:val="24"/>
        </w:rPr>
      </w:pPr>
    </w:p>
    <w:sectPr w:rsidR="00483380"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8D251" w14:textId="77777777" w:rsidR="00B90FA2" w:rsidRDefault="00B90FA2" w:rsidP="00840180">
      <w:pPr>
        <w:spacing w:after="0" w:line="240" w:lineRule="auto"/>
      </w:pPr>
      <w:r>
        <w:separator/>
      </w:r>
    </w:p>
  </w:endnote>
  <w:endnote w:type="continuationSeparator" w:id="0">
    <w:p w14:paraId="54142262" w14:textId="77777777" w:rsidR="00B90FA2" w:rsidRDefault="00B90FA2"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AFE1F" w14:textId="77777777" w:rsidR="00B90FA2" w:rsidRDefault="00B90FA2" w:rsidP="00840180">
      <w:pPr>
        <w:spacing w:after="0" w:line="240" w:lineRule="auto"/>
      </w:pPr>
      <w:r>
        <w:separator/>
      </w:r>
    </w:p>
  </w:footnote>
  <w:footnote w:type="continuationSeparator" w:id="0">
    <w:p w14:paraId="3BF79D42" w14:textId="77777777" w:rsidR="00B90FA2" w:rsidRDefault="00B90FA2"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91481E" w:rsidRDefault="0091481E">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8"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1"/>
  </w:num>
  <w:num w:numId="3">
    <w:abstractNumId w:val="3"/>
  </w:num>
  <w:num w:numId="4">
    <w:abstractNumId w:val="1"/>
  </w:num>
  <w:num w:numId="5">
    <w:abstractNumId w:val="13"/>
  </w:num>
  <w:num w:numId="6">
    <w:abstractNumId w:val="10"/>
  </w:num>
  <w:num w:numId="7">
    <w:abstractNumId w:val="12"/>
  </w:num>
  <w:num w:numId="8">
    <w:abstractNumId w:val="4"/>
  </w:num>
  <w:num w:numId="9">
    <w:abstractNumId w:val="6"/>
  </w:num>
  <w:num w:numId="10">
    <w:abstractNumId w:val="5"/>
  </w:num>
  <w:num w:numId="11">
    <w:abstractNumId w:val="0"/>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90AB7"/>
    <w:rsid w:val="000B37F3"/>
    <w:rsid w:val="000E16D9"/>
    <w:rsid w:val="00120308"/>
    <w:rsid w:val="00123BE6"/>
    <w:rsid w:val="00162CFB"/>
    <w:rsid w:val="00167821"/>
    <w:rsid w:val="001755F9"/>
    <w:rsid w:val="00190ECE"/>
    <w:rsid w:val="00270646"/>
    <w:rsid w:val="00295DFD"/>
    <w:rsid w:val="002979AD"/>
    <w:rsid w:val="002A5DBD"/>
    <w:rsid w:val="002F4385"/>
    <w:rsid w:val="002F5275"/>
    <w:rsid w:val="003410AF"/>
    <w:rsid w:val="00385DC6"/>
    <w:rsid w:val="003A0A21"/>
    <w:rsid w:val="003A3C16"/>
    <w:rsid w:val="003E162F"/>
    <w:rsid w:val="003E3110"/>
    <w:rsid w:val="003F1E2B"/>
    <w:rsid w:val="00445D23"/>
    <w:rsid w:val="00481E72"/>
    <w:rsid w:val="00483380"/>
    <w:rsid w:val="004A3C72"/>
    <w:rsid w:val="004B0EC7"/>
    <w:rsid w:val="00524D9F"/>
    <w:rsid w:val="0055140E"/>
    <w:rsid w:val="0059543B"/>
    <w:rsid w:val="00596816"/>
    <w:rsid w:val="005B07A9"/>
    <w:rsid w:val="005B6978"/>
    <w:rsid w:val="005C4E09"/>
    <w:rsid w:val="00616473"/>
    <w:rsid w:val="0061671C"/>
    <w:rsid w:val="0063719A"/>
    <w:rsid w:val="0064119B"/>
    <w:rsid w:val="006446E2"/>
    <w:rsid w:val="00667B89"/>
    <w:rsid w:val="00690D54"/>
    <w:rsid w:val="006C2654"/>
    <w:rsid w:val="006D1210"/>
    <w:rsid w:val="006D386A"/>
    <w:rsid w:val="00707E22"/>
    <w:rsid w:val="00717A1B"/>
    <w:rsid w:val="00722A04"/>
    <w:rsid w:val="00725DE4"/>
    <w:rsid w:val="00742451"/>
    <w:rsid w:val="00753DC9"/>
    <w:rsid w:val="00770C4C"/>
    <w:rsid w:val="00777335"/>
    <w:rsid w:val="007C2FD1"/>
    <w:rsid w:val="007D0E26"/>
    <w:rsid w:val="007D26C7"/>
    <w:rsid w:val="007F18D9"/>
    <w:rsid w:val="00814E4B"/>
    <w:rsid w:val="00825BB7"/>
    <w:rsid w:val="0083010E"/>
    <w:rsid w:val="00840180"/>
    <w:rsid w:val="008F3298"/>
    <w:rsid w:val="008F7C34"/>
    <w:rsid w:val="0091481E"/>
    <w:rsid w:val="0092796E"/>
    <w:rsid w:val="00942E88"/>
    <w:rsid w:val="009F22BF"/>
    <w:rsid w:val="00A009E4"/>
    <w:rsid w:val="00A25A84"/>
    <w:rsid w:val="00A35062"/>
    <w:rsid w:val="00A4416E"/>
    <w:rsid w:val="00A46628"/>
    <w:rsid w:val="00A50BBF"/>
    <w:rsid w:val="00A943F6"/>
    <w:rsid w:val="00AB65AB"/>
    <w:rsid w:val="00AD4BB4"/>
    <w:rsid w:val="00AE669D"/>
    <w:rsid w:val="00B36701"/>
    <w:rsid w:val="00B46780"/>
    <w:rsid w:val="00B5023A"/>
    <w:rsid w:val="00B84599"/>
    <w:rsid w:val="00B90FA2"/>
    <w:rsid w:val="00C07B28"/>
    <w:rsid w:val="00C16DAD"/>
    <w:rsid w:val="00C72536"/>
    <w:rsid w:val="00CB3607"/>
    <w:rsid w:val="00CF1757"/>
    <w:rsid w:val="00D344E8"/>
    <w:rsid w:val="00D40500"/>
    <w:rsid w:val="00D73C4C"/>
    <w:rsid w:val="00D75934"/>
    <w:rsid w:val="00DA204A"/>
    <w:rsid w:val="00DE1424"/>
    <w:rsid w:val="00DF4144"/>
    <w:rsid w:val="00E36DC6"/>
    <w:rsid w:val="00EB12BD"/>
    <w:rsid w:val="00EE22E0"/>
    <w:rsid w:val="00F257E9"/>
    <w:rsid w:val="00F511EB"/>
    <w:rsid w:val="00F55A5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C0844748-1C77-4AFC-8E70-4AE23DB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599"/>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A4416E"/>
    <w:rPr>
      <w:sz w:val="16"/>
      <w:szCs w:val="16"/>
    </w:rPr>
  </w:style>
  <w:style w:type="paragraph" w:styleId="Textodecomentrio">
    <w:name w:val="annotation text"/>
    <w:basedOn w:val="Normal"/>
    <w:link w:val="TextodecomentrioChar"/>
    <w:uiPriority w:val="99"/>
    <w:semiHidden/>
    <w:unhideWhenUsed/>
    <w:rsid w:val="00A441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4416E"/>
    <w:rPr>
      <w:lang w:eastAsia="en-US"/>
    </w:rPr>
  </w:style>
  <w:style w:type="paragraph" w:styleId="Assuntodocomentrio">
    <w:name w:val="annotation subject"/>
    <w:basedOn w:val="Textodecomentrio"/>
    <w:next w:val="Textodecomentrio"/>
    <w:link w:val="AssuntodocomentrioChar"/>
    <w:uiPriority w:val="99"/>
    <w:semiHidden/>
    <w:unhideWhenUsed/>
    <w:rsid w:val="00A4416E"/>
    <w:rPr>
      <w:b/>
      <w:bCs/>
    </w:rPr>
  </w:style>
  <w:style w:type="character" w:customStyle="1" w:styleId="AssuntodocomentrioChar">
    <w:name w:val="Assunto do comentário Char"/>
    <w:basedOn w:val="TextodecomentrioChar"/>
    <w:link w:val="Assuntodocomentrio"/>
    <w:uiPriority w:val="99"/>
    <w:semiHidden/>
    <w:rsid w:val="00A441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5716</Words>
  <Characters>30870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36513</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2021-02-22T15:40:00Z</cp:lastPrinted>
  <dcterms:created xsi:type="dcterms:W3CDTF">2021-09-08T12:57:00Z</dcterms:created>
  <dcterms:modified xsi:type="dcterms:W3CDTF">2021-09-08T12:57:00Z</dcterms:modified>
</cp:coreProperties>
</file>